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</w:r>
    </w:p>
    <w:p>
      <w:pPr>
        <w:pBdr/>
        <w:spacing w:after="0"/>
        <w:ind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</w:r>
      <w:r>
        <w:rPr>
          <w:rFonts w:cstheme="minorHAnsi"/>
          <w:sz w:val="28"/>
          <w:szCs w:val="28"/>
        </w:rPr>
      </w:r>
      <w:r>
        <w:rPr>
          <w:rFonts w:cstheme="minorHAnsi"/>
          <w:sz w:val="28"/>
          <w:szCs w:val="28"/>
        </w:rPr>
      </w:r>
    </w:p>
    <w:p>
      <w:pPr>
        <w:pBdr/>
        <w:spacing w:after="0"/>
        <w:ind/>
        <w:jc w:val="center"/>
        <w:rPr>
          <w:rFonts w:cstheme="minorHAnsi"/>
          <w:b/>
          <w:bCs/>
          <w:color w:val="1a5e65"/>
          <w:sz w:val="36"/>
          <w:szCs w:val="36"/>
          <w:lang w:val="en-GB"/>
        </w:rPr>
      </w:pPr>
      <w:r>
        <w:rPr>
          <w:rFonts w:cstheme="minorHAnsi"/>
          <w:b/>
          <w:bCs/>
          <w:color w:val="1a5e65"/>
          <w:sz w:val="36"/>
          <w:szCs w:val="36"/>
          <w:lang w:val="en-GB"/>
        </w:rPr>
        <w:t xml:space="preserve">Call for proposals 202</w:t>
      </w:r>
      <w:r>
        <w:rPr>
          <w:rFonts w:cstheme="minorHAnsi"/>
          <w:b/>
          <w:bCs/>
          <w:color w:val="1a5e65"/>
          <w:sz w:val="36"/>
          <w:szCs w:val="36"/>
          <w:lang w:val="en-GB"/>
        </w:rPr>
        <w:t xml:space="preserve">6</w:t>
      </w:r>
      <w:r>
        <w:rPr>
          <w:rFonts w:cstheme="minorHAnsi"/>
          <w:b/>
          <w:bCs/>
          <w:color w:val="1a5e65"/>
          <w:sz w:val="36"/>
          <w:szCs w:val="36"/>
          <w:lang w:val="en-GB"/>
        </w:rPr>
      </w:r>
      <w:r>
        <w:rPr>
          <w:rFonts w:cstheme="minorHAnsi"/>
          <w:b/>
          <w:bCs/>
          <w:color w:val="1a5e65"/>
          <w:sz w:val="36"/>
          <w:szCs w:val="36"/>
          <w:lang w:val="en-GB"/>
        </w:rPr>
      </w:r>
    </w:p>
    <w:p>
      <w:pPr>
        <w:pBdr/>
        <w:spacing w:after="0" w:line="240" w:lineRule="auto"/>
        <w:ind/>
        <w:jc w:val="center"/>
        <w:rPr>
          <w:rFonts w:cs="Arial" w:asciiTheme="majorHAnsi" w:hAnsiTheme="majorHAnsi"/>
          <w:i/>
          <w:color w:val="006666"/>
          <w:sz w:val="28"/>
          <w:szCs w:val="28"/>
          <w:lang w:val="en-GB"/>
        </w:rPr>
      </w:pPr>
      <w:r>
        <w:rPr>
          <w:rFonts w:cs="Arial" w:asciiTheme="majorHAnsi" w:hAnsiTheme="majorHAnsi"/>
          <w:b/>
          <w:bCs/>
          <w:i/>
          <w:color w:val="006666"/>
          <w:sz w:val="28"/>
          <w:szCs w:val="28"/>
          <w:lang w:val="en-GB"/>
        </w:rPr>
        <w:t xml:space="preserve">Spring</w:t>
      </w:r>
      <w:r>
        <w:rPr>
          <w:rFonts w:cs="Arial" w:asciiTheme="majorHAnsi" w:hAnsiTheme="majorHAnsi"/>
          <w:b/>
          <w:bCs/>
          <w:i/>
          <w:color w:val="006666"/>
          <w:sz w:val="28"/>
          <w:szCs w:val="28"/>
          <w:lang w:val="en-GB"/>
        </w:rPr>
        <w:t xml:space="preserve"> release</w:t>
      </w:r>
      <w:r>
        <w:rPr>
          <w:rFonts w:cs="Arial" w:asciiTheme="majorHAnsi" w:hAnsiTheme="majorHAnsi"/>
          <w:i/>
          <w:color w:val="006666"/>
          <w:sz w:val="28"/>
          <w:szCs w:val="28"/>
          <w:lang w:val="en-GB"/>
        </w:rPr>
      </w:r>
      <w:r>
        <w:rPr>
          <w:rFonts w:cs="Arial" w:asciiTheme="majorHAnsi" w:hAnsiTheme="majorHAnsi"/>
          <w:i/>
          <w:color w:val="006666"/>
          <w:sz w:val="28"/>
          <w:szCs w:val="28"/>
          <w:lang w:val="en-GB"/>
        </w:rPr>
      </w:r>
    </w:p>
    <w:p>
      <w:pPr>
        <w:pBdr/>
        <w:spacing w:after="0"/>
        <w:ind/>
        <w:jc w:val="center"/>
        <w:rPr>
          <w:rFonts w:cstheme="minorHAnsi"/>
          <w:b/>
          <w:bCs/>
          <w:color w:val="1a5e65"/>
          <w:sz w:val="36"/>
          <w:szCs w:val="36"/>
          <w:lang w:val="en-GB"/>
        </w:rPr>
      </w:pPr>
      <w:r>
        <w:rPr>
          <w:rFonts w:cstheme="minorHAnsi"/>
          <w:b/>
          <w:bCs/>
          <w:color w:val="1a5e65"/>
          <w:sz w:val="36"/>
          <w:szCs w:val="36"/>
          <w:lang w:val="en-GB"/>
        </w:rPr>
        <w:t xml:space="preserve">Short/long inward/outward Mobility</w:t>
      </w:r>
      <w:r>
        <w:rPr>
          <w:rFonts w:cstheme="minorHAnsi"/>
          <w:b/>
          <w:bCs/>
          <w:color w:val="1a5e65"/>
          <w:sz w:val="36"/>
          <w:szCs w:val="36"/>
          <w:lang w:val="en-GB"/>
        </w:rPr>
      </w:r>
      <w:r>
        <w:rPr>
          <w:rFonts w:cstheme="minorHAnsi"/>
          <w:b/>
          <w:bCs/>
          <w:color w:val="1a5e65"/>
          <w:sz w:val="36"/>
          <w:szCs w:val="36"/>
          <w:lang w:val="en-GB"/>
        </w:rPr>
      </w:r>
    </w:p>
    <w:p>
      <w:pPr>
        <w:pBdr/>
        <w:spacing w:after="0"/>
        <w:ind/>
        <w:jc w:val="center"/>
        <w:rPr>
          <w:rFonts w:cstheme="minorHAnsi"/>
          <w:b/>
          <w:bCs/>
          <w:color w:val="1a5e65"/>
          <w:sz w:val="36"/>
          <w:szCs w:val="36"/>
          <w:lang w:val="en-GB"/>
        </w:rPr>
      </w:pPr>
      <w:r>
        <w:rPr>
          <w:rFonts w:cstheme="minorHAnsi"/>
          <w:b/>
          <w:bCs/>
          <w:color w:val="1a5e65"/>
          <w:sz w:val="36"/>
          <w:szCs w:val="36"/>
          <w:lang w:val="en-GB"/>
        </w:rPr>
        <w:t xml:space="preserve">Doctoral and post-doctoral Mobility</w:t>
      </w:r>
      <w:r>
        <w:rPr>
          <w:rFonts w:cstheme="minorHAnsi"/>
          <w:b/>
          <w:bCs/>
          <w:color w:val="1a5e65"/>
          <w:sz w:val="36"/>
          <w:szCs w:val="36"/>
          <w:lang w:val="en-GB"/>
        </w:rPr>
      </w:r>
      <w:r>
        <w:rPr>
          <w:rFonts w:cstheme="minorHAnsi"/>
          <w:b/>
          <w:bCs/>
          <w:color w:val="1a5e65"/>
          <w:sz w:val="36"/>
          <w:szCs w:val="36"/>
          <w:lang w:val="en-GB"/>
        </w:rPr>
      </w:r>
    </w:p>
    <w:p>
      <w:pPr>
        <w:pBdr/>
        <w:spacing w:after="0"/>
        <w:ind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</w:r>
      <w:r>
        <w:rPr>
          <w:rFonts w:cstheme="minorHAnsi"/>
          <w:sz w:val="20"/>
          <w:szCs w:val="20"/>
          <w:lang w:val="en-GB"/>
        </w:rPr>
      </w:r>
      <w:r>
        <w:rPr>
          <w:rFonts w:cstheme="minorHAnsi"/>
          <w:sz w:val="20"/>
          <w:szCs w:val="20"/>
          <w:lang w:val="en-GB"/>
        </w:rPr>
      </w:r>
    </w:p>
    <w:p>
      <w:pPr>
        <w:pBdr/>
        <w:spacing w:after="0"/>
        <w:ind/>
        <w:jc w:val="both"/>
        <w:rPr>
          <w:rFonts w:cstheme="minorHAnsi"/>
          <w:bCs/>
          <w:szCs w:val="24"/>
          <w:lang w:val="en-GB"/>
        </w:rPr>
      </w:pPr>
      <w:r>
        <w:rPr>
          <w:rFonts w:cstheme="minorHAnsi"/>
          <w:bCs/>
          <w:szCs w:val="24"/>
          <w:lang w:val="en-GB"/>
        </w:rPr>
        <w:t xml:space="preserve">ORACLE </w:t>
      </w:r>
      <w:r>
        <w:rPr>
          <w:rFonts w:cstheme="minorHAnsi"/>
          <w:bCs/>
          <w:szCs w:val="24"/>
          <w:lang w:val="en-GB"/>
        </w:rPr>
        <w:t xml:space="preserve">LabEx</w:t>
      </w:r>
      <w:r>
        <w:rPr>
          <w:rFonts w:cstheme="minorHAnsi"/>
          <w:bCs/>
          <w:szCs w:val="24"/>
          <w:lang w:val="en-GB"/>
        </w:rPr>
        <w:t xml:space="preserve"> funds:</w:t>
      </w:r>
      <w:r>
        <w:rPr>
          <w:rFonts w:cstheme="minorHAnsi"/>
          <w:bCs/>
          <w:szCs w:val="24"/>
          <w:lang w:val="en-GB"/>
        </w:rPr>
      </w:r>
      <w:r>
        <w:rPr>
          <w:rFonts w:cstheme="minorHAnsi"/>
          <w:bCs/>
          <w:szCs w:val="24"/>
          <w:lang w:val="en-GB"/>
        </w:rPr>
      </w:r>
    </w:p>
    <w:p>
      <w:pPr>
        <w:pStyle w:val="1014"/>
        <w:numPr>
          <w:ilvl w:val="0"/>
          <w:numId w:val="9"/>
        </w:numPr>
        <w:pBdr/>
        <w:spacing w:after="0" w:afterAutospacing="0" w:before="0" w:beforeAutospacing="0"/>
        <w:ind w:left="709"/>
        <w:jc w:val="both"/>
        <w:rPr/>
      </w:pPr>
      <w:r>
        <w:rPr>
          <w:rFonts w:ascii="Calibri" w:hAnsi="Calibri" w:cs="Calibri"/>
          <w:color w:val="000000"/>
          <w:sz w:val="22"/>
          <w:szCs w:val="22"/>
        </w:rPr>
        <w:t xml:space="preserve">Short </w:t>
      </w:r>
      <w:r>
        <w:rPr>
          <w:rFonts w:ascii="Calibri" w:hAnsi="Calibri" w:cs="Calibri"/>
          <w:color w:val="000000"/>
          <w:sz w:val="22"/>
          <w:szCs w:val="22"/>
        </w:rPr>
        <w:t xml:space="preserve">inward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mobility</w:t>
      </w:r>
      <w:r/>
    </w:p>
    <w:p>
      <w:pPr>
        <w:pStyle w:val="1014"/>
        <w:numPr>
          <w:ilvl w:val="0"/>
          <w:numId w:val="9"/>
        </w:numPr>
        <w:pBdr/>
        <w:spacing w:after="0" w:afterAutospacing="0" w:before="0" w:beforeAutospacing="0"/>
        <w:ind w:left="709"/>
        <w:jc w:val="both"/>
        <w:rPr/>
      </w:pPr>
      <w:r>
        <w:rPr>
          <w:rFonts w:ascii="Calibri" w:hAnsi="Calibri" w:cs="Calibri"/>
          <w:color w:val="000000"/>
          <w:sz w:val="22"/>
          <w:szCs w:val="22"/>
        </w:rPr>
        <w:t xml:space="preserve">Long </w:t>
      </w:r>
      <w:r>
        <w:rPr>
          <w:rFonts w:ascii="Calibri" w:hAnsi="Calibri" w:cs="Calibri"/>
          <w:color w:val="000000"/>
          <w:sz w:val="22"/>
          <w:szCs w:val="22"/>
        </w:rPr>
        <w:t xml:space="preserve">inward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mobility</w:t>
      </w:r>
      <w:r/>
    </w:p>
    <w:p>
      <w:pPr>
        <w:pStyle w:val="1014"/>
        <w:numPr>
          <w:ilvl w:val="0"/>
          <w:numId w:val="9"/>
        </w:numPr>
        <w:pBdr/>
        <w:spacing w:after="0" w:afterAutospacing="0" w:before="0" w:beforeAutospacing="0"/>
        <w:ind w:left="709"/>
        <w:jc w:val="both"/>
        <w:rPr/>
      </w:pPr>
      <w:r>
        <w:rPr>
          <w:rFonts w:ascii="Calibri" w:hAnsi="Calibri" w:cs="Calibri"/>
          <w:color w:val="000000"/>
          <w:sz w:val="22"/>
          <w:szCs w:val="22"/>
        </w:rPr>
        <w:t xml:space="preserve">Short </w:t>
      </w:r>
      <w:r>
        <w:rPr>
          <w:rFonts w:ascii="Calibri" w:hAnsi="Calibri" w:cs="Calibri"/>
          <w:color w:val="000000"/>
          <w:sz w:val="22"/>
          <w:szCs w:val="22"/>
        </w:rPr>
        <w:t xml:space="preserve">outward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mobility</w:t>
      </w:r>
      <w:r/>
    </w:p>
    <w:p>
      <w:pPr>
        <w:pStyle w:val="1014"/>
        <w:numPr>
          <w:ilvl w:val="0"/>
          <w:numId w:val="9"/>
        </w:numPr>
        <w:pBdr/>
        <w:spacing w:after="0" w:afterAutospacing="0" w:before="0" w:beforeAutospacing="0"/>
        <w:ind w:left="709"/>
        <w:jc w:val="both"/>
        <w:rPr/>
      </w:pPr>
      <w:r>
        <w:rPr>
          <w:rFonts w:ascii="Calibri" w:hAnsi="Calibri" w:cs="Calibri"/>
          <w:color w:val="000000"/>
          <w:sz w:val="22"/>
          <w:szCs w:val="22"/>
        </w:rPr>
        <w:t xml:space="preserve">Long  </w:t>
      </w:r>
      <w:r>
        <w:rPr>
          <w:rFonts w:ascii="Calibri" w:hAnsi="Calibri" w:cs="Calibri"/>
          <w:color w:val="000000"/>
          <w:sz w:val="22"/>
          <w:szCs w:val="22"/>
        </w:rPr>
        <w:t xml:space="preserve">outward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mobility</w:t>
      </w:r>
      <w:r/>
    </w:p>
    <w:p>
      <w:pPr>
        <w:pStyle w:val="1014"/>
        <w:numPr>
          <w:ilvl w:val="0"/>
          <w:numId w:val="9"/>
        </w:numPr>
        <w:pBdr/>
        <w:spacing w:after="0" w:afterAutospacing="0" w:before="0" w:beforeAutospacing="0"/>
        <w:ind w:left="709"/>
        <w:jc w:val="both"/>
        <w:rPr/>
      </w:pPr>
      <w:r>
        <w:rPr>
          <w:rFonts w:ascii="Calibri" w:hAnsi="Calibri" w:cs="Calibri"/>
          <w:color w:val="000000"/>
          <w:sz w:val="22"/>
          <w:szCs w:val="22"/>
        </w:rPr>
        <w:t xml:space="preserve">Doctoral </w:t>
      </w:r>
      <w:r>
        <w:rPr>
          <w:rFonts w:ascii="Calibri" w:hAnsi="Calibri" w:cs="Calibri"/>
          <w:color w:val="000000"/>
          <w:sz w:val="22"/>
          <w:szCs w:val="22"/>
        </w:rPr>
        <w:t xml:space="preserve">mobility</w:t>
      </w:r>
      <w:r>
        <w:rPr>
          <w:rFonts w:ascii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hAnsi="Calibri" w:cs="Calibri"/>
          <w:color w:val="000000"/>
          <w:sz w:val="22"/>
          <w:szCs w:val="22"/>
        </w:rPr>
        <w:t xml:space="preserve">secondment</w:t>
      </w:r>
      <w:r>
        <w:rPr>
          <w:rFonts w:ascii="Calibri" w:hAnsi="Calibri" w:cs="Calibri"/>
          <w:color w:val="000000"/>
          <w:sz w:val="22"/>
          <w:szCs w:val="22"/>
        </w:rPr>
        <w:t xml:space="preserve">)</w:t>
      </w:r>
      <w:r/>
    </w:p>
    <w:p>
      <w:pPr>
        <w:pStyle w:val="1014"/>
        <w:numPr>
          <w:ilvl w:val="0"/>
          <w:numId w:val="9"/>
        </w:numPr>
        <w:pBdr/>
        <w:spacing w:after="0" w:afterAutospacing="0" w:before="0" w:beforeAutospacing="0"/>
        <w:ind w:left="709"/>
        <w:jc w:val="both"/>
        <w:rPr/>
      </w:pPr>
      <w:r>
        <w:rPr>
          <w:rFonts w:ascii="Calibri" w:hAnsi="Calibri" w:cs="Calibri"/>
          <w:color w:val="000000"/>
          <w:sz w:val="22"/>
          <w:szCs w:val="22"/>
        </w:rPr>
        <w:t xml:space="preserve">Post-doctoral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mobility</w:t>
      </w:r>
      <w:r>
        <w:rPr>
          <w:rFonts w:ascii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hAnsi="Calibri" w:cs="Calibri"/>
          <w:color w:val="000000"/>
          <w:sz w:val="22"/>
          <w:szCs w:val="22"/>
        </w:rPr>
        <w:t xml:space="preserve">secondment</w:t>
      </w:r>
      <w:r>
        <w:rPr>
          <w:rFonts w:ascii="Calibri" w:hAnsi="Calibri" w:cs="Calibri"/>
          <w:color w:val="000000"/>
          <w:sz w:val="22"/>
          <w:szCs w:val="22"/>
        </w:rPr>
        <w:t xml:space="preserve">)</w:t>
      </w:r>
      <w:r/>
    </w:p>
    <w:p>
      <w:pPr>
        <w:pBdr/>
        <w:spacing w:after="0"/>
        <w:ind/>
        <w:jc w:val="both"/>
        <w:rPr>
          <w:rFonts w:cstheme="minorHAnsi"/>
          <w:bCs/>
          <w:szCs w:val="24"/>
          <w:lang w:val="en-GB"/>
        </w:rPr>
      </w:pPr>
      <w:r>
        <w:rPr>
          <w:rFonts w:cstheme="minorHAnsi"/>
          <w:bCs/>
          <w:szCs w:val="24"/>
          <w:lang w:val="en-GB"/>
        </w:rPr>
      </w:r>
      <w:r>
        <w:rPr>
          <w:rFonts w:cstheme="minorHAnsi"/>
          <w:bCs/>
          <w:szCs w:val="24"/>
          <w:lang w:val="en-GB"/>
        </w:rPr>
      </w:r>
      <w:r>
        <w:rPr>
          <w:rFonts w:cstheme="minorHAnsi"/>
          <w:bCs/>
          <w:szCs w:val="24"/>
          <w:lang w:val="en-GB"/>
        </w:rPr>
      </w:r>
    </w:p>
    <w:p>
      <w:pPr>
        <w:pBdr/>
        <w:spacing w:after="0"/>
        <w:ind/>
        <w:jc w:val="both"/>
        <w:rPr>
          <w:rFonts w:cstheme="minorHAnsi"/>
          <w:bCs/>
          <w:szCs w:val="24"/>
          <w:lang w:val="en-GB"/>
        </w:rPr>
      </w:pPr>
      <w:r>
        <w:rPr>
          <w:rFonts w:cstheme="minorHAnsi"/>
          <w:bCs/>
          <w:szCs w:val="24"/>
          <w:lang w:val="en-GB"/>
        </w:rPr>
        <w:t xml:space="preserve">The main objectives are three folds:</w:t>
      </w:r>
      <w:r>
        <w:rPr>
          <w:rFonts w:cstheme="minorHAnsi"/>
          <w:bCs/>
          <w:szCs w:val="24"/>
          <w:lang w:val="en-GB"/>
        </w:rPr>
      </w:r>
      <w:r>
        <w:rPr>
          <w:rFonts w:cstheme="minorHAnsi"/>
          <w:bCs/>
          <w:szCs w:val="24"/>
          <w:lang w:val="en-GB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35" w:lineRule="atLeast"/>
        <w:ind/>
        <w:jc w:val="both"/>
        <w:rPr>
          <w:rFonts w:ascii="Calibri" w:hAnsi="Calibri" w:eastAsia="Calibri" w:cs="Calibri"/>
          <w:color w:val="000000"/>
          <w:u w:val="single"/>
          <w:lang w:val="en-GB"/>
        </w:rPr>
      </w:pPr>
      <w:r>
        <w:rPr>
          <w:rFonts w:ascii="Calibri" w:hAnsi="Calibri" w:eastAsia="Calibri" w:cs="Calibri"/>
          <w:color w:val="000000"/>
          <w:u w:val="single"/>
          <w:lang w:val="en-GB"/>
        </w:rPr>
      </w:r>
      <w:r>
        <w:rPr>
          <w:rFonts w:ascii="Calibri" w:hAnsi="Calibri" w:eastAsia="Calibri" w:cs="Calibri"/>
          <w:color w:val="000000"/>
          <w:u w:val="single"/>
          <w:lang w:val="en-GB"/>
        </w:rPr>
      </w:r>
      <w:r>
        <w:rPr>
          <w:rFonts w:ascii="Calibri" w:hAnsi="Calibri" w:eastAsia="Calibri" w:cs="Calibri"/>
          <w:color w:val="000000"/>
          <w:u w:val="single"/>
          <w:lang w:val="en-GB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35" w:lineRule="atLeast"/>
        <w:ind/>
        <w:jc w:val="both"/>
        <w:rPr>
          <w:rFonts w:ascii="Calibri" w:hAnsi="Calibri" w:eastAsia="Calibri" w:cs="Calibri"/>
          <w:color w:val="000000"/>
          <w:u w:val="single"/>
          <w:lang w:val="en-GB"/>
        </w:rPr>
      </w:pPr>
      <w:r>
        <w:rPr>
          <w:rFonts w:ascii="Calibri" w:hAnsi="Calibri" w:eastAsia="Calibri" w:cs="Calibri"/>
          <w:color w:val="000000"/>
          <w:u w:val="single"/>
          <w:lang w:val="en-GB"/>
        </w:rPr>
        <w:t xml:space="preserve">Attract the best researchers towards the ORACLE ecosystem and boost the career development of the ORACLE researchers </w:t>
      </w:r>
      <w:r>
        <w:rPr>
          <w:rFonts w:ascii="Calibri" w:hAnsi="Calibri" w:eastAsia="Calibri" w:cs="Calibri"/>
          <w:color w:val="000000"/>
          <w:u w:val="single"/>
          <w:lang w:val="en-GB"/>
        </w:rPr>
      </w:r>
      <w:r>
        <w:rPr>
          <w:rFonts w:ascii="Calibri" w:hAnsi="Calibri" w:eastAsia="Calibri" w:cs="Calibri"/>
          <w:color w:val="000000"/>
          <w:u w:val="single"/>
          <w:lang w:val="en-GB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35" w:lineRule="atLeast"/>
        <w:ind/>
        <w:jc w:val="both"/>
        <w:rPr>
          <w:sz w:val="20"/>
          <w:lang w:val="en-GB"/>
        </w:rPr>
      </w:pPr>
      <w:r>
        <w:rPr>
          <w:rFonts w:ascii="Calibri" w:hAnsi="Calibri" w:eastAsia="Calibri" w:cs="Calibri"/>
          <w:color w:val="000000"/>
          <w:lang w:val="en-GB"/>
        </w:rPr>
        <w:t xml:space="preserve">An ambitious outward mobility program is set up to foster collaborations between ORACLE researchers and internationally recognised institutions and expose doctoral and post-doctoral candidates </w:t>
      </w:r>
      <w:r>
        <w:rPr>
          <w:rFonts w:ascii="Calibri" w:hAnsi="Calibri" w:eastAsia="Calibri" w:cs="Calibri"/>
          <w:color w:val="000000"/>
          <w:lang w:val="en-GB"/>
        </w:rPr>
        <w:t xml:space="preserve">to international and/or multi-sectoral research experience, by financing visiting stays in academia or industry. Furthermore, an inward mobility program enables to invite researchers with a strong scientific reputation or with a high scientific potential. </w:t>
      </w:r>
      <w:r>
        <w:rPr>
          <w:sz w:val="20"/>
          <w:lang w:val="en-GB"/>
        </w:rPr>
      </w:r>
      <w:r>
        <w:rPr>
          <w:sz w:val="20"/>
          <w:lang w:val="en-GB"/>
        </w:rPr>
      </w:r>
    </w:p>
    <w:p>
      <w:pPr>
        <w:pBdr/>
        <w:spacing w:after="0"/>
        <w:ind/>
        <w:jc w:val="both"/>
        <w:rPr>
          <w:rFonts w:cstheme="minorHAnsi"/>
          <w:bCs/>
          <w:szCs w:val="24"/>
          <w:u w:val="single"/>
          <w:lang w:val="en-GB"/>
        </w:rPr>
      </w:pPr>
      <w:r>
        <w:rPr>
          <w:rFonts w:cstheme="minorHAnsi"/>
          <w:bCs/>
          <w:szCs w:val="24"/>
          <w:u w:val="single"/>
          <w:lang w:val="en-GB"/>
        </w:rPr>
        <w:t xml:space="preserve">Promote international co-supervision of doctoral </w:t>
      </w:r>
      <w:r>
        <w:rPr>
          <w:rFonts w:cstheme="minorHAnsi"/>
          <w:bCs/>
          <w:szCs w:val="24"/>
          <w:u w:val="single"/>
          <w:lang w:val="en-GB"/>
        </w:rPr>
        <w:t xml:space="preserve">candidates</w:t>
      </w:r>
      <w:r>
        <w:rPr>
          <w:rFonts w:cstheme="minorHAnsi"/>
          <w:bCs/>
          <w:szCs w:val="24"/>
          <w:u w:val="single"/>
          <w:lang w:val="en-GB"/>
        </w:rPr>
        <w:t xml:space="preserve"> students and “European Doctorate” labelling</w:t>
      </w:r>
      <w:r>
        <w:rPr>
          <w:rFonts w:cstheme="minorHAnsi"/>
          <w:bCs/>
          <w:szCs w:val="24"/>
          <w:u w:val="single"/>
          <w:lang w:val="en-GB"/>
        </w:rPr>
      </w:r>
      <w:r>
        <w:rPr>
          <w:rFonts w:cstheme="minorHAnsi"/>
          <w:bCs/>
          <w:szCs w:val="24"/>
          <w:u w:val="single"/>
          <w:lang w:val="en-GB"/>
        </w:rPr>
      </w:r>
    </w:p>
    <w:p>
      <w:pPr>
        <w:pBdr/>
        <w:spacing w:after="0"/>
        <w:ind/>
        <w:jc w:val="both"/>
        <w:rPr>
          <w:rFonts w:cstheme="minorHAnsi"/>
          <w:bCs/>
          <w:szCs w:val="24"/>
          <w:lang w:val="en-GB"/>
        </w:rPr>
      </w:pPr>
      <w:r>
        <w:rPr>
          <w:rFonts w:cstheme="minorHAnsi"/>
          <w:bCs/>
          <w:szCs w:val="24"/>
          <w:lang w:val="en-GB"/>
        </w:rPr>
        <w:t xml:space="preserve">The co-supervision of PhD students by external researchers is highly encouraged. </w:t>
      </w:r>
      <w:r>
        <w:rPr>
          <w:rFonts w:cstheme="minorHAnsi"/>
          <w:bCs/>
          <w:szCs w:val="24"/>
          <w:lang w:val="en-GB"/>
        </w:rPr>
      </w:r>
      <w:r>
        <w:rPr>
          <w:rFonts w:cstheme="minorHAnsi"/>
          <w:bCs/>
          <w:szCs w:val="24"/>
          <w:lang w:val="en-GB"/>
        </w:rPr>
      </w:r>
    </w:p>
    <w:p>
      <w:pPr>
        <w:pBdr/>
        <w:spacing w:after="0"/>
        <w:ind/>
        <w:jc w:val="both"/>
        <w:rPr>
          <w:rFonts w:cstheme="minorHAnsi"/>
          <w:bCs/>
          <w:szCs w:val="24"/>
          <w:lang w:val="en-GB"/>
        </w:rPr>
      </w:pPr>
      <w:r>
        <w:rPr>
          <w:rFonts w:cstheme="minorHAnsi"/>
          <w:bCs/>
          <w:szCs w:val="24"/>
          <w:lang w:val="en-GB"/>
        </w:rPr>
        <w:t xml:space="preserve">The doctoral mobility grant offered by ORACLE gives the opportunity to expose doctoral candidates to international and/or multi-sectoral research experience through a 3-month secondment in academia or ind</w:t>
      </w:r>
      <w:r>
        <w:rPr>
          <w:rFonts w:cstheme="minorHAnsi"/>
          <w:bCs/>
          <w:szCs w:val="24"/>
          <w:lang w:val="en-GB"/>
        </w:rPr>
        <w:t xml:space="preserve">ustry and get the “European Doctorate” label on PhD award (if applicable). This label can be obtained if, besides the 3-month secondment by a European academic partner, a jury composed of international members (at least one European) assesses the PhD work.</w:t>
      </w:r>
      <w:bookmarkStart w:id="0" w:name="_GoBack"/>
      <w:r/>
      <w:bookmarkEnd w:id="0"/>
      <w:r>
        <w:rPr>
          <w:rFonts w:cstheme="minorHAnsi"/>
          <w:bCs/>
          <w:szCs w:val="24"/>
          <w:lang w:val="en-GB"/>
        </w:rPr>
      </w:r>
      <w:r>
        <w:rPr>
          <w:rFonts w:cstheme="minorHAnsi"/>
          <w:bCs/>
          <w:szCs w:val="24"/>
          <w:lang w:val="en-GB"/>
        </w:rPr>
      </w:r>
    </w:p>
    <w:p>
      <w:pPr>
        <w:pBdr/>
        <w:spacing w:after="0"/>
        <w:ind/>
        <w:jc w:val="both"/>
        <w:rPr>
          <w:rFonts w:cstheme="minorHAnsi"/>
          <w:bCs/>
          <w:szCs w:val="24"/>
          <w:u w:val="single"/>
          <w:lang w:val="en-GB"/>
        </w:rPr>
      </w:pPr>
      <w:r>
        <w:rPr>
          <w:rFonts w:cstheme="minorHAnsi"/>
          <w:bCs/>
          <w:szCs w:val="24"/>
          <w:u w:val="single"/>
          <w:lang w:val="en-GB"/>
        </w:rPr>
        <w:t xml:space="preserve">Promote and grant visiting stays in academia or industry to ORACLE researchers (at any career stage)</w:t>
      </w:r>
      <w:r>
        <w:rPr>
          <w:rFonts w:cstheme="minorHAnsi"/>
          <w:bCs/>
          <w:szCs w:val="24"/>
          <w:u w:val="single"/>
          <w:lang w:val="en-GB"/>
        </w:rPr>
      </w:r>
      <w:r>
        <w:rPr>
          <w:rFonts w:cstheme="minorHAnsi"/>
          <w:bCs/>
          <w:szCs w:val="24"/>
          <w:u w:val="single"/>
          <w:lang w:val="en-GB"/>
        </w:rPr>
      </w:r>
    </w:p>
    <w:p>
      <w:pPr>
        <w:pBdr/>
        <w:spacing w:after="0"/>
        <w:ind/>
        <w:jc w:val="both"/>
        <w:rPr>
          <w:rFonts w:cstheme="minorHAnsi"/>
          <w:bCs/>
          <w:szCs w:val="24"/>
          <w:lang w:val="en-GB"/>
        </w:rPr>
      </w:pPr>
      <w:r>
        <w:rPr>
          <w:rFonts w:cstheme="minorHAnsi"/>
          <w:bCs/>
          <w:szCs w:val="24"/>
          <w:lang w:val="en-GB"/>
        </w:rPr>
        <w:t xml:space="preserve">In addition to the 3-month doctoral mobility grant mentioned above, a 1.5-month (per contracting year) mobility grant will be offered to all post-doctoral researchers recruited in ORACLE. </w:t>
      </w:r>
      <w:r>
        <w:rPr>
          <w:rFonts w:cstheme="minorHAnsi"/>
          <w:bCs/>
          <w:szCs w:val="24"/>
          <w:lang w:val="en-GB"/>
        </w:rPr>
      </w:r>
      <w:r>
        <w:rPr>
          <w:rFonts w:cstheme="minorHAnsi"/>
          <w:bCs/>
          <w:szCs w:val="24"/>
          <w:lang w:val="en-GB"/>
        </w:rPr>
      </w:r>
    </w:p>
    <w:p>
      <w:pPr>
        <w:pBdr/>
        <w:spacing w:after="0"/>
        <w:ind/>
        <w:jc w:val="both"/>
        <w:rPr>
          <w:rFonts w:cstheme="minorHAnsi"/>
          <w:bCs/>
          <w:szCs w:val="24"/>
          <w:lang w:val="en-GB"/>
        </w:rPr>
      </w:pPr>
      <w:r>
        <w:rPr>
          <w:rFonts w:cstheme="minorHAnsi"/>
          <w:bCs/>
          <w:szCs w:val="24"/>
          <w:lang w:val="en-GB"/>
        </w:rPr>
        <w:t xml:space="preserve">The opportunity will be also offered to the permanent res</w:t>
      </w:r>
      <w:r>
        <w:rPr>
          <w:rFonts w:cstheme="minorHAnsi"/>
          <w:bCs/>
          <w:szCs w:val="24"/>
          <w:lang w:val="en-GB"/>
        </w:rPr>
        <w:t xml:space="preserve">earchers involved in ORACLE, regardless their career stage, to benefit from a visiting stay in academia or industry thanks to the outward mobility calls. 1-week to 1-month stays are foreseen but longer periods can be requested in case for instance of CRCT </w:t>
      </w:r>
      <w:r>
        <w:rPr>
          <w:rFonts w:cstheme="minorHAnsi"/>
          <w:bCs/>
          <w:szCs w:val="24"/>
          <w:lang w:val="en-GB"/>
        </w:rPr>
        <w:t xml:space="preserve">obtention</w:t>
      </w:r>
      <w:r>
        <w:rPr>
          <w:rFonts w:cstheme="minorHAnsi"/>
          <w:bCs/>
          <w:szCs w:val="24"/>
          <w:lang w:val="en-GB"/>
        </w:rPr>
        <w:t xml:space="preserve">. These visiting stays are foreseen as booster of individual career and catalyser of international collaborations.</w:t>
      </w:r>
      <w:r>
        <w:rPr>
          <w:rFonts w:cstheme="minorHAnsi"/>
          <w:bCs/>
          <w:szCs w:val="24"/>
          <w:lang w:val="en-GB"/>
        </w:rPr>
      </w:r>
      <w:r>
        <w:rPr>
          <w:rFonts w:cstheme="minorHAnsi"/>
          <w:bCs/>
          <w:szCs w:val="24"/>
          <w:lang w:val="en-GB"/>
        </w:rPr>
      </w:r>
    </w:p>
    <w:p>
      <w:pPr>
        <w:pBdr/>
        <w:spacing w:after="0"/>
        <w:ind/>
        <w:jc w:val="both"/>
        <w:rPr>
          <w:rFonts w:cstheme="minorHAnsi"/>
          <w:bCs/>
          <w:szCs w:val="24"/>
          <w:lang w:val="en-GB"/>
        </w:rPr>
      </w:pPr>
      <w:r>
        <w:rPr>
          <w:rFonts w:cstheme="minorHAnsi"/>
          <w:bCs/>
          <w:szCs w:val="24"/>
          <w:lang w:val="en-GB"/>
        </w:rPr>
      </w:r>
      <w:r>
        <w:rPr>
          <w:rFonts w:cstheme="minorHAnsi"/>
          <w:bCs/>
          <w:szCs w:val="24"/>
          <w:lang w:val="en-GB"/>
        </w:rPr>
      </w:r>
      <w:r>
        <w:rPr>
          <w:rFonts w:cstheme="minorHAnsi"/>
          <w:bCs/>
          <w:szCs w:val="24"/>
          <w:lang w:val="en-GB"/>
        </w:rPr>
      </w:r>
    </w:p>
    <w:p>
      <w:pPr>
        <w:pBdr/>
        <w:spacing w:after="0"/>
        <w:ind/>
        <w:jc w:val="both"/>
        <w:rPr>
          <w:rFonts w:cstheme="minorHAnsi"/>
          <w:bCs/>
          <w:szCs w:val="20"/>
          <w:lang w:val="en-GB"/>
        </w:rPr>
      </w:pPr>
      <w:r>
        <w:rPr>
          <w:rFonts w:cstheme="minorHAnsi"/>
          <w:bCs/>
          <w:szCs w:val="20"/>
          <w:lang w:val="en-GB"/>
        </w:rPr>
        <w:t xml:space="preserve">The allocated budget depends on the duration and the type of mobility. Applicants are advised to consult the document “ORACLE AAP202</w:t>
      </w:r>
      <w:r>
        <w:rPr>
          <w:rFonts w:cstheme="minorHAnsi"/>
          <w:bCs/>
          <w:szCs w:val="20"/>
          <w:lang w:val="en-GB"/>
        </w:rPr>
        <w:t xml:space="preserve">6</w:t>
      </w:r>
      <w:r>
        <w:rPr>
          <w:rFonts w:cstheme="minorHAnsi"/>
          <w:bCs/>
          <w:szCs w:val="20"/>
          <w:lang w:val="en-GB"/>
        </w:rPr>
        <w:t xml:space="preserve"> Guide” for further information about this aspect.</w:t>
      </w:r>
      <w:r>
        <w:rPr>
          <w:rFonts w:cstheme="minorHAnsi"/>
          <w:bCs/>
          <w:szCs w:val="20"/>
          <w:lang w:val="en-GB"/>
        </w:rPr>
      </w:r>
      <w:r>
        <w:rPr>
          <w:rFonts w:cstheme="minorHAnsi"/>
          <w:bCs/>
          <w:szCs w:val="20"/>
          <w:lang w:val="en-GB"/>
        </w:rPr>
      </w:r>
    </w:p>
    <w:p>
      <w:pPr>
        <w:pBdr/>
        <w:spacing w:after="0"/>
        <w:ind/>
        <w:rPr>
          <w:rFonts w:cstheme="minorHAnsi"/>
          <w:b/>
          <w:bCs/>
          <w:sz w:val="24"/>
          <w:szCs w:val="20"/>
          <w:lang w:val="en-GB"/>
        </w:rPr>
      </w:pPr>
      <w:r>
        <w:rPr>
          <w:rFonts w:cstheme="minorHAnsi"/>
          <w:b/>
          <w:bCs/>
          <w:sz w:val="24"/>
          <w:szCs w:val="20"/>
          <w:lang w:val="en-GB"/>
        </w:rPr>
      </w:r>
      <w:r>
        <w:rPr>
          <w:rFonts w:cstheme="minorHAnsi"/>
          <w:b/>
          <w:bCs/>
          <w:sz w:val="24"/>
          <w:szCs w:val="20"/>
          <w:lang w:val="en-GB"/>
        </w:rPr>
      </w:r>
      <w:r>
        <w:rPr>
          <w:rFonts w:cstheme="minorHAnsi"/>
          <w:b/>
          <w:bCs/>
          <w:sz w:val="24"/>
          <w:szCs w:val="20"/>
          <w:lang w:val="en-GB"/>
        </w:rPr>
      </w:r>
    </w:p>
    <w:p>
      <w:pPr>
        <w:pBdr/>
        <w:spacing w:after="0"/>
        <w:ind/>
        <w:rPr>
          <w:rFonts w:cstheme="minorHAnsi"/>
          <w:b/>
          <w:bCs/>
          <w:color w:val="1a5e65"/>
          <w:sz w:val="24"/>
          <w:szCs w:val="24"/>
          <w:lang w:val="en-GB"/>
        </w:rPr>
      </w:pPr>
      <w:r>
        <w:rPr>
          <w:rFonts w:cstheme="minorHAnsi"/>
          <w:b/>
          <w:bCs/>
          <w:color w:val="1a5e65"/>
          <w:sz w:val="24"/>
          <w:szCs w:val="24"/>
          <w:lang w:val="en-GB"/>
        </w:rPr>
      </w:r>
      <w:r>
        <w:rPr>
          <w:rFonts w:cstheme="minorHAnsi"/>
          <w:b/>
          <w:bCs/>
          <w:color w:val="1a5e65"/>
          <w:sz w:val="24"/>
          <w:szCs w:val="24"/>
          <w:lang w:val="en-GB"/>
        </w:rPr>
      </w:r>
      <w:r>
        <w:rPr>
          <w:rFonts w:cstheme="minorHAnsi"/>
          <w:b/>
          <w:bCs/>
          <w:color w:val="1a5e65"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/>
          <w:bCs/>
          <w:color w:val="1a5e65"/>
          <w:sz w:val="24"/>
          <w:szCs w:val="24"/>
          <w:lang w:val="en-GB"/>
        </w:rPr>
      </w:pPr>
      <w:r>
        <w:rPr>
          <w:rFonts w:cstheme="minorHAnsi"/>
          <w:b/>
          <w:bCs/>
          <w:color w:val="1a5e65"/>
          <w:sz w:val="24"/>
          <w:szCs w:val="24"/>
          <w:lang w:val="en-GB"/>
        </w:rPr>
      </w:r>
      <w:r>
        <w:rPr>
          <w:rFonts w:cstheme="minorHAnsi"/>
          <w:b/>
          <w:bCs/>
          <w:color w:val="1a5e65"/>
          <w:sz w:val="24"/>
          <w:szCs w:val="24"/>
          <w:lang w:val="en-GB"/>
        </w:rPr>
      </w:r>
      <w:r>
        <w:rPr>
          <w:rFonts w:cstheme="minorHAnsi"/>
          <w:b/>
          <w:bCs/>
          <w:color w:val="1a5e65"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/>
          <w:bCs/>
          <w:color w:val="1a5e65"/>
          <w:sz w:val="24"/>
          <w:szCs w:val="24"/>
          <w:lang w:val="en-GB"/>
        </w:rPr>
      </w:pPr>
      <w:r>
        <w:rPr>
          <w:rFonts w:cstheme="minorHAnsi"/>
          <w:b/>
          <w:bCs/>
          <w:color w:val="1a5e65"/>
          <w:sz w:val="24"/>
          <w:szCs w:val="24"/>
          <w:lang w:val="en-GB"/>
        </w:rPr>
      </w:r>
      <w:r>
        <w:rPr>
          <w:rFonts w:cstheme="minorHAnsi"/>
          <w:b/>
          <w:bCs/>
          <w:color w:val="1a5e65"/>
          <w:sz w:val="24"/>
          <w:szCs w:val="24"/>
          <w:lang w:val="en-GB"/>
        </w:rPr>
      </w:r>
      <w:r>
        <w:rPr>
          <w:rFonts w:cstheme="minorHAnsi"/>
          <w:b/>
          <w:bCs/>
          <w:color w:val="1a5e65"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/>
          <w:bCs/>
          <w:color w:val="1a5e65"/>
          <w:sz w:val="24"/>
          <w:szCs w:val="24"/>
          <w:lang w:val="en-GB"/>
        </w:rPr>
      </w:pPr>
      <w:r>
        <w:rPr>
          <w:rFonts w:cstheme="minorHAnsi"/>
          <w:b/>
          <w:bCs/>
          <w:color w:val="1a5e65"/>
          <w:sz w:val="24"/>
          <w:szCs w:val="24"/>
          <w:lang w:val="en-GB"/>
        </w:rPr>
      </w:r>
      <w:r>
        <w:rPr>
          <w:rFonts w:cstheme="minorHAnsi"/>
          <w:b/>
          <w:bCs/>
          <w:color w:val="1a5e65"/>
          <w:sz w:val="24"/>
          <w:szCs w:val="24"/>
          <w:lang w:val="en-GB"/>
        </w:rPr>
      </w:r>
      <w:r>
        <w:rPr>
          <w:rFonts w:cstheme="minorHAnsi"/>
          <w:b/>
          <w:bCs/>
          <w:color w:val="1a5e65"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/>
          <w:bCs/>
          <w:color w:val="1a5e65"/>
          <w:sz w:val="24"/>
          <w:szCs w:val="24"/>
          <w:lang w:val="en-GB"/>
        </w:rPr>
      </w:pPr>
      <w:r>
        <w:rPr>
          <w:rFonts w:cstheme="minorHAnsi"/>
          <w:b/>
          <w:bCs/>
          <w:color w:val="1a5e65"/>
          <w:sz w:val="24"/>
          <w:szCs w:val="24"/>
          <w:lang w:val="en-GB"/>
        </w:rPr>
      </w:r>
      <w:r>
        <w:rPr>
          <w:rFonts w:cstheme="minorHAnsi"/>
          <w:b/>
          <w:bCs/>
          <w:color w:val="1a5e65"/>
          <w:sz w:val="24"/>
          <w:szCs w:val="24"/>
          <w:lang w:val="en-GB"/>
        </w:rPr>
      </w:r>
      <w:r>
        <w:rPr>
          <w:rFonts w:cstheme="minorHAnsi"/>
          <w:b/>
          <w:bCs/>
          <w:color w:val="1a5e65"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/>
          <w:bCs/>
          <w:color w:val="1a5e65"/>
          <w:sz w:val="24"/>
          <w:szCs w:val="24"/>
          <w:lang w:val="en-GB"/>
        </w:rPr>
      </w:pPr>
      <w:r>
        <w:rPr>
          <w:rFonts w:cstheme="minorHAnsi"/>
          <w:b/>
          <w:bCs/>
          <w:color w:val="1a5e65"/>
          <w:sz w:val="24"/>
          <w:szCs w:val="24"/>
          <w:lang w:val="en-GB"/>
        </w:rPr>
      </w:r>
      <w:r>
        <w:rPr>
          <w:rFonts w:cstheme="minorHAnsi"/>
          <w:b/>
          <w:bCs/>
          <w:color w:val="1a5e65"/>
          <w:sz w:val="24"/>
          <w:szCs w:val="24"/>
          <w:lang w:val="en-GB"/>
        </w:rPr>
      </w:r>
      <w:r>
        <w:rPr>
          <w:rFonts w:cstheme="minorHAnsi"/>
          <w:b/>
          <w:bCs/>
          <w:color w:val="1a5e65"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/>
          <w:bCs/>
          <w:color w:val="1a5e65"/>
          <w:sz w:val="24"/>
          <w:szCs w:val="24"/>
          <w:lang w:val="en-GB"/>
        </w:rPr>
      </w:pPr>
      <w:r>
        <w:rPr>
          <w:rFonts w:cstheme="minorHAnsi"/>
          <w:b/>
          <w:bCs/>
          <w:color w:val="1a5e65"/>
          <w:sz w:val="24"/>
          <w:szCs w:val="24"/>
          <w:lang w:val="en-GB"/>
        </w:rPr>
        <w:t xml:space="preserve">Eligibility criteria :</w:t>
      </w:r>
      <w:r>
        <w:rPr>
          <w:rFonts w:cstheme="minorHAnsi"/>
          <w:b/>
          <w:bCs/>
          <w:color w:val="1a5e65"/>
          <w:sz w:val="24"/>
          <w:szCs w:val="24"/>
          <w:lang w:val="en-GB"/>
        </w:rPr>
      </w:r>
      <w:r>
        <w:rPr>
          <w:rFonts w:cstheme="minorHAnsi"/>
          <w:b/>
          <w:bCs/>
          <w:color w:val="1a5e65"/>
          <w:sz w:val="24"/>
          <w:szCs w:val="24"/>
          <w:lang w:val="en-GB"/>
        </w:rPr>
      </w:r>
    </w:p>
    <w:p>
      <w:pPr>
        <w:pBdr/>
        <w:spacing w:after="0" w:line="240" w:lineRule="auto"/>
        <w:ind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Short inward Mobility</w:t>
      </w:r>
      <w:r>
        <w:rPr>
          <w:rFonts w:cstheme="minorHAnsi"/>
          <w:b/>
          <w:bCs/>
          <w:lang w:val="en-GB"/>
        </w:rPr>
      </w:r>
      <w:r>
        <w:rPr>
          <w:rFonts w:cstheme="minorHAnsi"/>
          <w:b/>
          <w:bCs/>
          <w:lang w:val="en-GB"/>
        </w:rPr>
      </w:r>
    </w:p>
    <w:p>
      <w:pPr>
        <w:pBdr/>
        <w:spacing w:after="0" w:line="240" w:lineRule="auto"/>
        <w:ind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- The hosting researcher belongs to a research lab involved in ORACLE.</w:t>
      </w:r>
      <w:r>
        <w:rPr>
          <w:rFonts w:cstheme="minorHAnsi"/>
          <w:lang w:val="en-GB"/>
        </w:rPr>
      </w:r>
      <w:r>
        <w:rPr>
          <w:rFonts w:cstheme="minorHAnsi"/>
          <w:lang w:val="en-GB"/>
        </w:rPr>
      </w:r>
    </w:p>
    <w:p>
      <w:pPr>
        <w:pBdr/>
        <w:spacing w:after="0" w:line="240" w:lineRule="auto"/>
        <w:ind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- The hosted researcher holds at least one ORACLE seminar</w:t>
      </w:r>
      <w:r>
        <w:rPr>
          <w:rFonts w:cstheme="minorHAnsi"/>
          <w:lang w:val="en-GB"/>
        </w:rPr>
      </w:r>
      <w:r>
        <w:rPr>
          <w:rFonts w:cstheme="minorHAnsi"/>
          <w:lang w:val="en-GB"/>
        </w:rPr>
      </w:r>
    </w:p>
    <w:p>
      <w:pPr>
        <w:pBdr/>
        <w:spacing w:after="0" w:line="240" w:lineRule="auto"/>
        <w:ind/>
        <w:rPr>
          <w:rFonts w:cstheme="minorHAnsi"/>
          <w:lang w:val="en-GB"/>
        </w:rPr>
      </w:pPr>
      <w:r>
        <w:rPr>
          <w:rFonts w:cstheme="minorHAnsi"/>
          <w:lang w:val="en-GB"/>
        </w:rPr>
      </w:r>
      <w:r>
        <w:rPr>
          <w:rFonts w:cstheme="minorHAnsi"/>
          <w:lang w:val="en-GB"/>
        </w:rPr>
      </w:r>
      <w:r>
        <w:rPr>
          <w:rFonts w:cstheme="minorHAnsi"/>
          <w:lang w:val="en-GB"/>
        </w:rPr>
      </w:r>
    </w:p>
    <w:p>
      <w:pPr>
        <w:pBdr/>
        <w:spacing w:after="0" w:line="240" w:lineRule="auto"/>
        <w:ind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Long inward Mobility</w:t>
      </w:r>
      <w:r>
        <w:rPr>
          <w:rFonts w:cstheme="minorHAnsi"/>
          <w:b/>
          <w:bCs/>
          <w:lang w:val="en-GB"/>
        </w:rPr>
      </w:r>
      <w:r>
        <w:rPr>
          <w:rFonts w:cstheme="minorHAnsi"/>
          <w:b/>
          <w:bCs/>
          <w:lang w:val="en-GB"/>
        </w:rPr>
      </w:r>
    </w:p>
    <w:p>
      <w:pPr>
        <w:pBdr/>
        <w:spacing w:after="0" w:line="240" w:lineRule="auto"/>
        <w:ind/>
        <w:rPr>
          <w:rFonts w:cstheme="minorHAnsi"/>
          <w:b/>
          <w:bCs/>
          <w:lang w:val="en-GB"/>
        </w:rPr>
      </w:pPr>
      <w:r>
        <w:rPr>
          <w:rFonts w:cstheme="minorHAnsi"/>
          <w:lang w:val="en-GB"/>
        </w:rPr>
        <w:t xml:space="preserve">- The hosting researcher belongs to a research lab involved in ORACLE.</w:t>
      </w:r>
      <w:r>
        <w:rPr>
          <w:rFonts w:cstheme="minorHAnsi"/>
          <w:lang w:val="en-GB"/>
        </w:rPr>
        <w:br/>
        <w:t xml:space="preserve">- The hosted researcher holds at least one ORACLE seminar + workshops and teaching activities</w:t>
      </w:r>
      <w:r>
        <w:rPr>
          <w:rFonts w:cstheme="minorHAnsi"/>
          <w:b/>
          <w:bCs/>
          <w:lang w:val="en-GB"/>
        </w:rPr>
        <w:t xml:space="preserve"> </w:t>
      </w:r>
      <w:r>
        <w:rPr>
          <w:rFonts w:cstheme="minorHAnsi"/>
          <w:b/>
          <w:bCs/>
          <w:lang w:val="en-GB"/>
        </w:rPr>
      </w:r>
      <w:r>
        <w:rPr>
          <w:rFonts w:cstheme="minorHAnsi"/>
          <w:b/>
          <w:bCs/>
          <w:lang w:val="en-GB"/>
        </w:rPr>
      </w:r>
    </w:p>
    <w:p>
      <w:pPr>
        <w:pBdr/>
        <w:spacing w:after="0" w:line="240" w:lineRule="auto"/>
        <w:ind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</w:r>
      <w:r>
        <w:rPr>
          <w:rFonts w:cstheme="minorHAnsi"/>
          <w:b/>
          <w:bCs/>
          <w:lang w:val="en-GB"/>
        </w:rPr>
      </w:r>
      <w:r>
        <w:rPr>
          <w:rFonts w:cstheme="minorHAnsi"/>
          <w:b/>
          <w:bCs/>
          <w:lang w:val="en-GB"/>
        </w:rPr>
      </w:r>
    </w:p>
    <w:p>
      <w:pPr>
        <w:pBdr/>
        <w:spacing w:after="0" w:line="240" w:lineRule="auto"/>
        <w:ind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Short/long outward mobility</w:t>
      </w:r>
      <w:r>
        <w:rPr>
          <w:rFonts w:cstheme="minorHAnsi"/>
          <w:b/>
          <w:bCs/>
          <w:lang w:val="en-GB"/>
        </w:rPr>
      </w:r>
      <w:r>
        <w:rPr>
          <w:rFonts w:cstheme="minorHAnsi"/>
          <w:b/>
          <w:bCs/>
          <w:lang w:val="en-GB"/>
        </w:rPr>
      </w:r>
    </w:p>
    <w:p>
      <w:pPr>
        <w:pBdr/>
        <w:spacing w:after="0" w:line="240" w:lineRule="auto"/>
        <w:ind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The visiting researcher belongs to a research lab involved in ORACLE.</w:t>
      </w:r>
      <w:r>
        <w:rPr>
          <w:rFonts w:cstheme="minorHAnsi"/>
          <w:lang w:val="en-GB"/>
        </w:rPr>
      </w:r>
      <w:r>
        <w:rPr>
          <w:rFonts w:cstheme="minorHAnsi"/>
          <w:lang w:val="en-GB"/>
        </w:rPr>
      </w:r>
    </w:p>
    <w:p>
      <w:pPr>
        <w:pBdr/>
        <w:spacing w:after="0" w:line="240" w:lineRule="auto"/>
        <w:ind/>
        <w:rPr>
          <w:rFonts w:cstheme="minorHAnsi"/>
          <w:lang w:val="en-GB"/>
        </w:rPr>
      </w:pPr>
      <w:r>
        <w:rPr>
          <w:rFonts w:cstheme="minorHAnsi"/>
          <w:lang w:val="en-GB"/>
        </w:rPr>
      </w:r>
      <w:r>
        <w:rPr>
          <w:rFonts w:cstheme="minorHAnsi"/>
          <w:lang w:val="en-GB"/>
        </w:rPr>
      </w:r>
      <w:r>
        <w:rPr>
          <w:rFonts w:cstheme="minorHAnsi"/>
          <w:lang w:val="en-GB"/>
        </w:rPr>
      </w:r>
    </w:p>
    <w:p>
      <w:pPr>
        <w:pBdr/>
        <w:spacing w:after="0" w:line="240" w:lineRule="auto"/>
        <w:ind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 xml:space="preserve">(Post-)doctoral mobility</w:t>
      </w:r>
      <w:r>
        <w:rPr>
          <w:rFonts w:cstheme="minorHAnsi"/>
          <w:b/>
          <w:lang w:val="en-GB"/>
        </w:rPr>
      </w:r>
      <w:r>
        <w:rPr>
          <w:rFonts w:cstheme="minorHAnsi"/>
          <w:b/>
          <w:lang w:val="en-GB"/>
        </w:rPr>
      </w:r>
    </w:p>
    <w:p>
      <w:pPr>
        <w:pBdr/>
        <w:spacing w:after="0"/>
        <w:ind/>
        <w:rPr>
          <w:rFonts w:cstheme="minorHAnsi"/>
          <w:color w:val="000000"/>
          <w:lang w:val="en-GB"/>
        </w:rPr>
      </w:pPr>
      <w:r>
        <w:rPr>
          <w:rFonts w:cstheme="minorHAnsi"/>
          <w:color w:val="000000"/>
          <w:lang w:val="en-GB"/>
        </w:rPr>
        <w:t xml:space="preserve">The (post-)doctoral candidate belongs to a research lab involved in ORACLE.</w:t>
      </w:r>
      <w:r>
        <w:rPr>
          <w:rFonts w:cstheme="minorHAnsi"/>
          <w:color w:val="000000"/>
          <w:lang w:val="en-GB"/>
        </w:rPr>
      </w:r>
      <w:r>
        <w:rPr>
          <w:rFonts w:cstheme="minorHAnsi"/>
          <w:color w:val="000000"/>
          <w:lang w:val="en-GB"/>
        </w:rPr>
      </w:r>
    </w:p>
    <w:p>
      <w:pPr>
        <w:pBdr/>
        <w:spacing w:after="0" w:line="240" w:lineRule="auto"/>
        <w:ind/>
        <w:rPr>
          <w:rFonts w:cstheme="minorHAnsi"/>
          <w:lang w:val="en-GB"/>
        </w:rPr>
      </w:pPr>
      <w:r>
        <w:rPr>
          <w:rFonts w:cstheme="minorHAnsi"/>
          <w:lang w:val="en-GB"/>
        </w:rPr>
      </w:r>
      <w:r>
        <w:rPr>
          <w:rFonts w:cstheme="minorHAnsi"/>
          <w:lang w:val="en-GB"/>
        </w:rPr>
      </w:r>
      <w:r>
        <w:rPr>
          <w:rFonts w:cstheme="minorHAnsi"/>
          <w:lang w:val="en-GB"/>
        </w:rPr>
      </w:r>
    </w:p>
    <w:p>
      <w:pPr>
        <w:pBdr/>
        <w:spacing w:after="0"/>
        <w:ind/>
        <w:rPr>
          <w:rFonts w:cstheme="minorHAnsi"/>
          <w:b/>
          <w:bCs/>
          <w:color w:val="1a5e65"/>
          <w:sz w:val="24"/>
          <w:lang w:val="en-GB"/>
        </w:rPr>
      </w:pPr>
      <w:r>
        <w:rPr>
          <w:rFonts w:cstheme="minorHAnsi"/>
          <w:b/>
          <w:bCs/>
          <w:color w:val="1a5e65"/>
          <w:sz w:val="24"/>
          <w:lang w:val="en-GB"/>
        </w:rPr>
        <w:t xml:space="preserve">Evaluation criteria:</w:t>
      </w:r>
      <w:r>
        <w:rPr>
          <w:rFonts w:cstheme="minorHAnsi"/>
          <w:b/>
          <w:bCs/>
          <w:color w:val="1a5e65"/>
          <w:sz w:val="24"/>
          <w:lang w:val="en-GB"/>
        </w:rPr>
      </w:r>
      <w:r>
        <w:rPr>
          <w:rFonts w:cstheme="minorHAnsi"/>
          <w:b/>
          <w:bCs/>
          <w:color w:val="1a5e65"/>
          <w:sz w:val="24"/>
          <w:lang w:val="en-GB"/>
        </w:rPr>
      </w:r>
    </w:p>
    <w:p>
      <w:pPr>
        <w:pBdr/>
        <w:spacing w:after="0" w:line="240" w:lineRule="auto"/>
        <w:ind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Short/long inward Mobility</w:t>
      </w:r>
      <w:r>
        <w:rPr>
          <w:rFonts w:cstheme="minorHAnsi"/>
          <w:b/>
          <w:bCs/>
          <w:lang w:val="en-GB"/>
        </w:rPr>
      </w:r>
      <w:r>
        <w:rPr>
          <w:rFonts w:cstheme="minorHAnsi"/>
          <w:b/>
          <w:bCs/>
          <w:lang w:val="en-GB"/>
        </w:rPr>
      </w:r>
    </w:p>
    <w:p>
      <w:pPr>
        <w:pBdr/>
        <w:spacing w:after="0" w:line="240" w:lineRule="auto"/>
        <w:ind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- Scientific quality of the invited researcher</w:t>
      </w:r>
      <w:r>
        <w:rPr>
          <w:rFonts w:cstheme="minorHAnsi"/>
          <w:lang w:val="en-GB"/>
        </w:rPr>
      </w:r>
      <w:r>
        <w:rPr>
          <w:rFonts w:cstheme="minorHAnsi"/>
          <w:lang w:val="en-GB"/>
        </w:rPr>
      </w:r>
    </w:p>
    <w:p>
      <w:pPr>
        <w:pBdr/>
        <w:spacing w:after="0" w:line="240" w:lineRule="auto"/>
        <w:ind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- Alignment with ORACLE scientific challenges</w:t>
      </w:r>
      <w:r>
        <w:rPr>
          <w:rFonts w:cstheme="minorHAnsi"/>
          <w:lang w:val="en-GB"/>
        </w:rPr>
      </w:r>
      <w:r>
        <w:rPr>
          <w:rFonts w:cstheme="minorHAnsi"/>
          <w:lang w:val="en-GB"/>
        </w:rPr>
      </w:r>
    </w:p>
    <w:p>
      <w:pPr>
        <w:pBdr/>
        <w:spacing w:after="0" w:line="240" w:lineRule="auto"/>
        <w:ind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- Expected impacts (depending on the maturity of the collaboration)</w:t>
      </w:r>
      <w:r>
        <w:rPr>
          <w:rFonts w:cstheme="minorHAnsi"/>
          <w:lang w:val="en-GB"/>
        </w:rPr>
      </w:r>
      <w:r>
        <w:rPr>
          <w:rFonts w:cstheme="minorHAnsi"/>
          <w:lang w:val="en-GB"/>
        </w:rPr>
      </w:r>
    </w:p>
    <w:p>
      <w:pPr>
        <w:pBdr/>
        <w:spacing w:after="0" w:line="240" w:lineRule="auto"/>
        <w:ind/>
        <w:rPr>
          <w:rFonts w:cstheme="minorHAnsi"/>
          <w:lang w:val="en-GB"/>
        </w:rPr>
      </w:pPr>
      <w:r>
        <w:rPr>
          <w:rFonts w:cstheme="minorHAnsi"/>
          <w:lang w:val="en-GB"/>
        </w:rPr>
      </w:r>
      <w:r>
        <w:rPr>
          <w:rFonts w:cstheme="minorHAnsi"/>
          <w:lang w:val="en-GB"/>
        </w:rPr>
      </w:r>
      <w:r>
        <w:rPr>
          <w:rFonts w:cstheme="minorHAnsi"/>
          <w:lang w:val="en-GB"/>
        </w:rPr>
      </w:r>
    </w:p>
    <w:p>
      <w:pPr>
        <w:pBdr/>
        <w:spacing w:after="0" w:line="240" w:lineRule="auto"/>
        <w:ind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Short/long outward Mobility</w:t>
      </w:r>
      <w:r>
        <w:rPr>
          <w:rFonts w:cstheme="minorHAnsi"/>
          <w:b/>
          <w:bCs/>
          <w:lang w:val="en-GB"/>
        </w:rPr>
      </w:r>
      <w:r>
        <w:rPr>
          <w:rFonts w:cstheme="minorHAnsi"/>
          <w:b/>
          <w:bCs/>
          <w:lang w:val="en-GB"/>
        </w:rPr>
      </w:r>
    </w:p>
    <w:p>
      <w:pPr>
        <w:pBdr/>
        <w:spacing w:after="0" w:line="240" w:lineRule="auto"/>
        <w:ind/>
        <w:rPr>
          <w:rFonts w:cstheme="minorHAnsi"/>
          <w:color w:val="000000"/>
          <w:lang w:val="en-GB"/>
        </w:rPr>
      </w:pPr>
      <w:r>
        <w:rPr>
          <w:rFonts w:cstheme="minorHAnsi"/>
          <w:color w:val="000000"/>
          <w:lang w:val="en-GB"/>
        </w:rPr>
        <w:t xml:space="preserve">- Scientific quality of the hosting institution</w:t>
      </w:r>
      <w:r>
        <w:rPr>
          <w:rFonts w:cstheme="minorHAnsi"/>
          <w:color w:val="000000"/>
          <w:lang w:val="en-GB"/>
        </w:rPr>
        <w:br/>
        <w:t xml:space="preserve">- Alignment with ORACLE scientific challenges</w:t>
      </w:r>
      <w:r>
        <w:rPr>
          <w:rFonts w:cstheme="minorHAnsi"/>
          <w:color w:val="000000"/>
          <w:lang w:val="en-GB"/>
        </w:rPr>
        <w:br/>
        <w:t xml:space="preserve">- Expected impacts (depending on the maturity of the collaboration)</w:t>
      </w:r>
      <w:r>
        <w:rPr>
          <w:rFonts w:cstheme="minorHAnsi"/>
          <w:color w:val="000000"/>
          <w:lang w:val="en-GB"/>
        </w:rPr>
      </w:r>
      <w:r>
        <w:rPr>
          <w:rFonts w:cstheme="minorHAnsi"/>
          <w:color w:val="000000"/>
          <w:lang w:val="en-GB"/>
        </w:rPr>
      </w:r>
    </w:p>
    <w:p>
      <w:pPr>
        <w:pBdr/>
        <w:spacing w:after="0" w:line="240" w:lineRule="auto"/>
        <w:ind/>
        <w:rPr>
          <w:rFonts w:cstheme="minorHAnsi"/>
          <w:color w:val="000000"/>
          <w:lang w:val="en-GB"/>
        </w:rPr>
      </w:pPr>
      <w:r>
        <w:rPr>
          <w:rFonts w:cstheme="minorHAnsi"/>
          <w:color w:val="000000"/>
          <w:lang w:val="en-GB"/>
        </w:rPr>
      </w:r>
      <w:r>
        <w:rPr>
          <w:rFonts w:cstheme="minorHAnsi"/>
          <w:color w:val="000000"/>
          <w:lang w:val="en-GB"/>
        </w:rPr>
      </w:r>
      <w:r>
        <w:rPr>
          <w:rFonts w:cstheme="minorHAnsi"/>
          <w:color w:val="000000"/>
          <w:lang w:val="en-GB"/>
        </w:rPr>
      </w:r>
    </w:p>
    <w:p>
      <w:pPr>
        <w:pBdr/>
        <w:spacing w:after="0" w:line="240" w:lineRule="auto"/>
        <w:ind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 xml:space="preserve">Doctoral mobility</w:t>
      </w:r>
      <w:r>
        <w:rPr>
          <w:rFonts w:cstheme="minorHAnsi"/>
          <w:b/>
          <w:lang w:val="en-GB"/>
        </w:rPr>
      </w:r>
      <w:r>
        <w:rPr>
          <w:rFonts w:cstheme="minorHAnsi"/>
          <w:b/>
          <w:lang w:val="en-GB"/>
        </w:rPr>
      </w:r>
    </w:p>
    <w:p>
      <w:pPr>
        <w:pBdr/>
        <w:spacing w:after="0" w:line="240" w:lineRule="auto"/>
        <w:ind/>
        <w:rPr>
          <w:rFonts w:cstheme="minorHAnsi"/>
          <w:color w:val="000000"/>
          <w:lang w:val="en-GB"/>
        </w:rPr>
      </w:pPr>
      <w:r>
        <w:rPr>
          <w:rFonts w:cstheme="minorHAnsi"/>
          <w:color w:val="000000"/>
          <w:lang w:val="en-GB"/>
        </w:rPr>
        <w:t xml:space="preserve">- Scientific quality of the secondment program</w:t>
      </w:r>
      <w:r>
        <w:rPr>
          <w:rFonts w:cstheme="minorHAnsi"/>
          <w:color w:val="000000"/>
          <w:lang w:val="en-GB"/>
        </w:rPr>
        <w:br/>
        <w:t xml:space="preserve">- Alignment with ORACLE scientific challenges</w:t>
      </w:r>
      <w:r>
        <w:rPr>
          <w:rFonts w:cstheme="minorHAnsi"/>
          <w:color w:val="000000"/>
          <w:lang w:val="en-GB"/>
        </w:rPr>
        <w:br/>
        <w:t xml:space="preserve">- Implementation feasibility and added-value</w:t>
      </w:r>
      <w:r>
        <w:rPr>
          <w:rFonts w:cstheme="minorHAnsi"/>
          <w:color w:val="000000"/>
          <w:lang w:val="en-GB"/>
        </w:rPr>
      </w:r>
      <w:r>
        <w:rPr>
          <w:rFonts w:cstheme="minorHAnsi"/>
          <w:color w:val="000000"/>
          <w:lang w:val="en-GB"/>
        </w:rPr>
      </w:r>
    </w:p>
    <w:p>
      <w:pPr>
        <w:pBdr/>
        <w:spacing w:after="0" w:line="240" w:lineRule="auto"/>
        <w:ind/>
        <w:rPr>
          <w:rFonts w:cstheme="minorHAnsi"/>
          <w:color w:val="000000"/>
          <w:lang w:val="en-GB"/>
        </w:rPr>
      </w:pPr>
      <w:r>
        <w:rPr>
          <w:rFonts w:cstheme="minorHAnsi"/>
          <w:color w:val="000000"/>
          <w:lang w:val="en-GB"/>
        </w:rPr>
      </w:r>
      <w:r>
        <w:rPr>
          <w:rFonts w:cstheme="minorHAnsi"/>
          <w:color w:val="000000"/>
          <w:lang w:val="en-GB"/>
        </w:rPr>
      </w:r>
      <w:r>
        <w:rPr>
          <w:rFonts w:cstheme="minorHAnsi"/>
          <w:color w:val="000000"/>
          <w:lang w:val="en-GB"/>
        </w:rPr>
      </w:r>
    </w:p>
    <w:p>
      <w:pPr>
        <w:pBdr/>
        <w:spacing w:after="0" w:line="240" w:lineRule="auto"/>
        <w:ind/>
        <w:rPr>
          <w:rFonts w:cstheme="minorHAnsi"/>
          <w:b/>
          <w:color w:val="000000"/>
          <w:lang w:val="en-GB"/>
        </w:rPr>
      </w:pPr>
      <w:r>
        <w:rPr>
          <w:rFonts w:cstheme="minorHAnsi"/>
          <w:b/>
          <w:color w:val="000000"/>
          <w:lang w:val="en-GB"/>
        </w:rPr>
        <w:t xml:space="preserve">Post-doctoral mobility</w:t>
      </w:r>
      <w:r>
        <w:rPr>
          <w:rFonts w:cstheme="minorHAnsi"/>
          <w:b/>
          <w:color w:val="000000"/>
          <w:lang w:val="en-GB"/>
        </w:rPr>
      </w:r>
      <w:r>
        <w:rPr>
          <w:rFonts w:cstheme="minorHAnsi"/>
          <w:b/>
          <w:color w:val="000000"/>
          <w:lang w:val="en-GB"/>
        </w:rPr>
      </w:r>
    </w:p>
    <w:p>
      <w:pPr>
        <w:pBdr/>
        <w:spacing w:after="0" w:line="240" w:lineRule="auto"/>
        <w:ind/>
        <w:rPr>
          <w:rFonts w:cstheme="minorHAnsi"/>
          <w:lang w:val="en-GB"/>
        </w:rPr>
      </w:pPr>
      <w:r>
        <w:rPr>
          <w:rFonts w:cstheme="minorHAnsi"/>
          <w:color w:val="000000"/>
          <w:lang w:val="en-GB"/>
        </w:rPr>
        <w:t xml:space="preserve">- Scientific quality of the secondment program</w:t>
      </w:r>
      <w:r>
        <w:rPr>
          <w:rFonts w:cstheme="minorHAnsi"/>
          <w:color w:val="000000"/>
          <w:lang w:val="en-GB"/>
        </w:rPr>
        <w:br/>
        <w:t xml:space="preserve">- Alignment with ORACLE scientific challenges</w:t>
      </w:r>
      <w:r>
        <w:rPr>
          <w:rFonts w:cstheme="minorHAnsi"/>
          <w:color w:val="000000"/>
          <w:lang w:val="en-GB"/>
        </w:rPr>
        <w:br/>
        <w:t xml:space="preserve">- Implementation feasibility and added-value</w:t>
      </w:r>
      <w:r>
        <w:rPr>
          <w:rFonts w:cstheme="minorHAnsi"/>
          <w:color w:val="000000"/>
          <w:lang w:val="en-GB"/>
        </w:rPr>
        <w:br/>
        <w:t xml:space="preserve">- Expected impacts</w:t>
      </w:r>
      <w:r>
        <w:rPr>
          <w:rFonts w:cstheme="minorHAnsi"/>
          <w:color w:val="000000"/>
          <w:lang w:val="en-GB"/>
        </w:rPr>
        <w:br/>
      </w:r>
      <w:r>
        <w:rPr>
          <w:rFonts w:cstheme="minorHAnsi"/>
          <w:lang w:val="en-GB"/>
        </w:rPr>
      </w:r>
      <w:r>
        <w:rPr>
          <w:rFonts w:cstheme="minorHAnsi"/>
          <w:lang w:val="en-GB"/>
        </w:rPr>
      </w:r>
    </w:p>
    <w:p>
      <w:pPr>
        <w:pBdr/>
        <w:spacing w:after="0" w:line="240" w:lineRule="auto"/>
        <w:ind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br w:type="page" w:clear="all"/>
      </w:r>
      <w:r>
        <w:rPr>
          <w:rFonts w:cstheme="minorHAnsi"/>
          <w:sz w:val="20"/>
          <w:szCs w:val="20"/>
          <w:lang w:val="en-GB"/>
        </w:rPr>
      </w:r>
      <w:r>
        <w:rPr>
          <w:rFonts w:cstheme="minorHAnsi"/>
          <w:sz w:val="20"/>
          <w:szCs w:val="20"/>
          <w:lang w:val="en-GB"/>
        </w:rPr>
      </w:r>
    </w:p>
    <w:p>
      <w:pPr>
        <w:pBdr/>
        <w:spacing w:after="0"/>
        <w:ind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</w:r>
      <w:r>
        <w:rPr>
          <w:rFonts w:cstheme="minorHAnsi"/>
          <w:b/>
          <w:bCs/>
          <w:sz w:val="24"/>
          <w:szCs w:val="24"/>
          <w:lang w:val="en-GB"/>
        </w:rPr>
      </w:r>
      <w:r>
        <w:rPr>
          <w:rFonts w:cstheme="minorHAnsi"/>
          <w:b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 xml:space="preserve">Information to be completed:</w:t>
      </w:r>
      <w:r>
        <w:rPr>
          <w:rFonts w:cstheme="minorHAnsi"/>
          <w:b/>
          <w:bCs/>
          <w:sz w:val="24"/>
          <w:szCs w:val="24"/>
          <w:lang w:val="en-GB"/>
        </w:rPr>
      </w:r>
      <w:r>
        <w:rPr>
          <w:rFonts w:cstheme="minorHAnsi"/>
          <w:b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</w:r>
      <w:r>
        <w:rPr>
          <w:rFonts w:cstheme="minorHAnsi"/>
          <w:b/>
          <w:bCs/>
          <w:sz w:val="24"/>
          <w:szCs w:val="24"/>
          <w:lang w:val="en-GB"/>
        </w:rPr>
      </w:r>
      <w:r>
        <w:rPr>
          <w:rFonts w:cstheme="minorHAnsi"/>
          <w:b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Requested mobility grant:</w:t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tbl>
      <w:tblPr>
        <w:tblW w:w="8766" w:type="dxa"/>
        <w:tblCellMar>
          <w:left w:w="70" w:type="dxa"/>
          <w:right w:w="70" w:type="dxa"/>
        </w:tblCellMar>
        <w:tblBorders/>
        <w:tblLook w:val="04A0" w:firstRow="1" w:lastRow="0" w:firstColumn="1" w:lastColumn="0" w:noHBand="0" w:noVBand="1"/>
      </w:tblPr>
      <w:tblGrid>
        <w:gridCol w:w="1461"/>
        <w:gridCol w:w="1461"/>
        <w:gridCol w:w="1461"/>
        <w:gridCol w:w="1461"/>
        <w:gridCol w:w="1461"/>
        <w:gridCol w:w="1461"/>
      </w:tblGrid>
      <w:tr>
        <w:trPr>
          <w:trHeight w:val="87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pP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Short 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inward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 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mobility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pP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Long  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inward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 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mobility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pP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Short 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outward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 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mobility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pP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Long 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outward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 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mobility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pP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Doctoral 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mobility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pP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Post-doctoral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 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  <w:t xml:space="preserve">mobility</w:t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</w:p>
        </w:tc>
      </w:tr>
      <w:tr>
        <w:trPr>
          <w:trHeight w:val="64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pP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pP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pP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pP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pP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pP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  <w:r>
              <w:rPr>
                <w:rFonts w:ascii="Arial Narrow" w:hAnsi="Arial Narrow" w:eastAsia="Times New Roman" w:cs="Calibri"/>
                <w:color w:val="000000"/>
                <w:szCs w:val="18"/>
                <w:lang w:eastAsia="fr-FR"/>
              </w:rPr>
            </w:r>
          </w:p>
        </w:tc>
      </w:tr>
    </w:tbl>
    <w:p>
      <w:pPr>
        <w:pBdr/>
        <w:spacing w:after="0"/>
        <w:ind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</w:r>
      <w:r>
        <w:rPr>
          <w:rFonts w:cstheme="minorHAnsi"/>
          <w:bCs/>
          <w:sz w:val="24"/>
          <w:szCs w:val="24"/>
        </w:rPr>
      </w:r>
      <w:r>
        <w:rPr>
          <w:rFonts w:cstheme="minorHAnsi"/>
          <w:bCs/>
          <w:sz w:val="24"/>
          <w:szCs w:val="24"/>
        </w:rPr>
      </w:r>
    </w:p>
    <w:p>
      <w:pPr>
        <w:pBdr/>
        <w:spacing w:after="0"/>
        <w:ind/>
        <w:rPr>
          <w:rFonts w:cstheme="minorHAnsi"/>
          <w:bCs/>
          <w:i/>
          <w:color w:val="808080" w:themeColor="background1" w:themeShade="80"/>
          <w:sz w:val="24"/>
          <w:szCs w:val="24"/>
          <w:lang w:val="en-GB"/>
        </w:rPr>
      </w:pPr>
      <w:r>
        <w:rPr>
          <w:rFonts w:cstheme="minorHAnsi"/>
          <w:bCs/>
          <w:i/>
          <w:color w:val="808080" w:themeColor="background1" w:themeShade="80"/>
          <w:sz w:val="24"/>
          <w:szCs w:val="24"/>
          <w:lang w:val="en-GB"/>
        </w:rPr>
        <w:t xml:space="preserve">Fill the below information according to the requested type of mobility (inward or outward)</w:t>
      </w:r>
      <w:r>
        <w:rPr>
          <w:rFonts w:cstheme="minorHAnsi"/>
          <w:bCs/>
          <w:i/>
          <w:color w:val="808080" w:themeColor="background1" w:themeShade="80"/>
          <w:sz w:val="24"/>
          <w:szCs w:val="24"/>
          <w:lang w:val="en-GB"/>
        </w:rPr>
      </w:r>
      <w:r>
        <w:rPr>
          <w:rFonts w:cstheme="minorHAnsi"/>
          <w:bCs/>
          <w:i/>
          <w:color w:val="808080" w:themeColor="background1" w:themeShade="80"/>
          <w:sz w:val="24"/>
          <w:szCs w:val="24"/>
          <w:lang w:val="en-GB"/>
        </w:rPr>
      </w:r>
    </w:p>
    <w:p>
      <w:pPr>
        <w:pStyle w:val="1000"/>
        <w:numPr>
          <w:ilvl w:val="0"/>
          <w:numId w:val="11"/>
        </w:numPr>
        <w:pBdr/>
        <w:spacing w:after="0"/>
        <w:ind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 xml:space="preserve">Inward mobility</w:t>
      </w:r>
      <w:r>
        <w:rPr>
          <w:rFonts w:cstheme="minorHAnsi"/>
          <w:b/>
          <w:bCs/>
          <w:sz w:val="24"/>
          <w:szCs w:val="24"/>
          <w:lang w:val="en-GB"/>
        </w:rPr>
      </w:r>
      <w:r>
        <w:rPr>
          <w:rFonts w:cstheme="minorHAnsi"/>
          <w:b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Surname and first name of the hosting researcher </w:t>
      </w:r>
      <w:r>
        <w:rPr>
          <w:rFonts w:cstheme="minorHAnsi"/>
          <w:bCs/>
          <w:i/>
          <w:color w:val="808080" w:themeColor="background1" w:themeShade="80"/>
          <w:sz w:val="24"/>
          <w:szCs w:val="24"/>
          <w:lang w:val="en-GB"/>
        </w:rPr>
        <w:t xml:space="preserve">(“ORACLE member”</w:t>
      </w:r>
      <w:r>
        <w:rPr>
          <w:rFonts w:cstheme="minorHAnsi"/>
          <w:bCs/>
          <w:i/>
          <w:color w:val="808080" w:themeColor="background1" w:themeShade="80"/>
          <w:sz w:val="24"/>
          <w:szCs w:val="24"/>
          <w:lang w:val="en-GB"/>
        </w:rPr>
        <w:t xml:space="preserve">)</w:t>
      </w:r>
      <w:r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  <w:t xml:space="preserve"> </w:t>
      </w:r>
      <w:r>
        <w:rPr>
          <w:rFonts w:cstheme="minorHAnsi"/>
          <w:bCs/>
          <w:sz w:val="24"/>
          <w:szCs w:val="24"/>
          <w:lang w:val="en-GB"/>
        </w:rPr>
        <w:t xml:space="preserve">:</w:t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Status:</w:t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Affiliation: </w:t>
      </w:r>
      <w:r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  <w:t xml:space="preserve">(NU or ECN)</w:t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Research Unit:</w:t>
      </w:r>
      <w:r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  <w:t xml:space="preserve"> (at least one of the nine research units involved in ORACLE </w:t>
      </w:r>
      <w:r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  <w:t xml:space="preserve">LabEx</w:t>
      </w:r>
      <w:r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  <w:t xml:space="preserve">)</w:t>
      </w:r>
      <w:r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</w:r>
      <w:r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Surname and first name of the invited researcher </w:t>
      </w:r>
      <w:r>
        <w:rPr>
          <w:rFonts w:cstheme="minorHAnsi"/>
          <w:bCs/>
          <w:i/>
          <w:color w:val="808080" w:themeColor="background1" w:themeShade="80"/>
          <w:sz w:val="24"/>
          <w:szCs w:val="24"/>
          <w:lang w:val="en-GB"/>
        </w:rPr>
        <w:t xml:space="preserve">(“external member”):</w:t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Status:</w:t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Affiliation: </w:t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Department/Research Unit:</w:t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Hosting Institution of affiliation: </w:t>
      </w:r>
      <w:r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  <w:t xml:space="preserve">(NU or ECN)</w:t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Hosting Research Unit: </w:t>
      </w:r>
      <w:r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  <w:t xml:space="preserve">(at least one of the nine research units involved in ORACLE </w:t>
      </w:r>
      <w:r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  <w:t xml:space="preserve">LabEx</w:t>
      </w:r>
      <w:r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  <w:t xml:space="preserve">)</w:t>
      </w:r>
      <w:r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</w:r>
      <w:r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Start and end dates of the mobility:</w:t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Style w:val="1000"/>
        <w:numPr>
          <w:ilvl w:val="0"/>
          <w:numId w:val="11"/>
        </w:numPr>
        <w:pBdr/>
        <w:spacing w:after="0"/>
        <w:ind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 xml:space="preserve">Outward mobility</w:t>
      </w:r>
      <w:r>
        <w:rPr>
          <w:rFonts w:cstheme="minorHAnsi"/>
          <w:b/>
          <w:bCs/>
          <w:sz w:val="24"/>
          <w:szCs w:val="24"/>
          <w:lang w:val="en-GB"/>
        </w:rPr>
      </w:r>
      <w:r>
        <w:rPr>
          <w:rFonts w:cstheme="minorHAnsi"/>
          <w:b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Surname and first name of the hosted researcher </w:t>
      </w:r>
      <w:r>
        <w:rPr>
          <w:rFonts w:cstheme="minorHAnsi"/>
          <w:bCs/>
          <w:i/>
          <w:color w:val="808080" w:themeColor="background1" w:themeShade="80"/>
          <w:sz w:val="24"/>
          <w:szCs w:val="24"/>
          <w:lang w:val="en-GB"/>
        </w:rPr>
        <w:t xml:space="preserve">(“ORACLE member”):</w:t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Status:</w:t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Affiliation: </w:t>
      </w:r>
      <w:r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  <w:t xml:space="preserve">(NU or ECN)</w:t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Research Unit:</w:t>
      </w:r>
      <w:r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  <w:t xml:space="preserve"> (one of the nine research units involved in ORACLE </w:t>
      </w:r>
      <w:r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  <w:t xml:space="preserve">LabEx</w:t>
      </w:r>
      <w:r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  <w:t xml:space="preserve">)</w:t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Surname and first name of the hosting researcher </w:t>
      </w:r>
      <w:r>
        <w:rPr>
          <w:rFonts w:cstheme="minorHAnsi"/>
          <w:bCs/>
          <w:i/>
          <w:color w:val="808080" w:themeColor="background1" w:themeShade="80"/>
          <w:sz w:val="24"/>
          <w:szCs w:val="24"/>
          <w:lang w:val="en-GB"/>
        </w:rPr>
        <w:t xml:space="preserve">(“external member”):</w:t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Status:</w:t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Affiliation: </w:t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Department/Research Unit:</w:t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Hosting institution:</w:t>
      </w:r>
      <w:r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</w:r>
      <w:r>
        <w:rPr>
          <w:rFonts w:cstheme="minorHAnsi"/>
          <w:bCs/>
          <w:color w:val="808080" w:themeColor="background1" w:themeShade="80"/>
          <w:sz w:val="24"/>
          <w:szCs w:val="24"/>
          <w:lang w:val="en-GB"/>
        </w:rPr>
      </w:r>
    </w:p>
    <w:p>
      <w:pPr>
        <w:pBdr/>
        <w:spacing w:after="0"/>
        <w:ind/>
        <w:rPr>
          <w:rFonts w:cstheme="minorHAnsi"/>
          <w:bCs/>
          <w:sz w:val="24"/>
          <w:szCs w:val="24"/>
          <w:lang w:val="en-GB"/>
        </w:rPr>
      </w:pPr>
      <w:r>
        <w:rPr>
          <w:rFonts w:cstheme="minorHAnsi"/>
          <w:bCs/>
          <w:sz w:val="24"/>
          <w:szCs w:val="24"/>
          <w:lang w:val="en-GB"/>
        </w:rPr>
        <w:t xml:space="preserve">Start and end dates of the mobility:</w:t>
      </w:r>
      <w:r>
        <w:rPr>
          <w:rFonts w:cstheme="minorHAnsi"/>
          <w:bCs/>
          <w:sz w:val="24"/>
          <w:szCs w:val="24"/>
          <w:lang w:val="en-GB"/>
        </w:rPr>
      </w:r>
      <w:r>
        <w:rPr>
          <w:rFonts w:cstheme="minorHAnsi"/>
          <w:bCs/>
          <w:sz w:val="24"/>
          <w:szCs w:val="24"/>
          <w:lang w:val="en-GB"/>
        </w:rPr>
      </w:r>
    </w:p>
    <w:p>
      <w:pPr>
        <w:pBdr/>
        <w:spacing w:after="0" w:line="240" w:lineRule="auto"/>
        <w:ind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br w:type="page" w:clear="all"/>
      </w:r>
      <w:r>
        <w:rPr>
          <w:rFonts w:cstheme="minorHAnsi"/>
          <w:sz w:val="20"/>
          <w:szCs w:val="20"/>
          <w:lang w:val="en-GB"/>
        </w:rPr>
      </w:r>
      <w:r>
        <w:rPr>
          <w:rFonts w:cstheme="minorHAnsi"/>
          <w:sz w:val="20"/>
          <w:szCs w:val="20"/>
          <w:lang w:val="en-GB"/>
        </w:rPr>
      </w:r>
    </w:p>
    <w:p>
      <w:pPr>
        <w:pBdr/>
        <w:spacing w:after="0"/>
        <w:ind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</w:r>
      <w:r>
        <w:rPr>
          <w:rFonts w:cstheme="minorHAnsi"/>
          <w:sz w:val="20"/>
          <w:szCs w:val="20"/>
          <w:lang w:val="en-GB"/>
        </w:rPr>
      </w:r>
      <w:r>
        <w:rPr>
          <w:rFonts w:cstheme="minorHAnsi"/>
          <w:sz w:val="20"/>
          <w:szCs w:val="20"/>
          <w:lang w:val="en-GB"/>
        </w:rPr>
      </w:r>
    </w:p>
    <w:p>
      <w:pPr>
        <w:pStyle w:val="807"/>
        <w:numPr>
          <w:ilvl w:val="0"/>
          <w:numId w:val="4"/>
        </w:numPr>
        <w:pBdr/>
        <w:spacing/>
        <w:ind/>
        <w:rPr/>
      </w:pPr>
      <w:r>
        <w:rPr>
          <w:rFonts w:eastAsia="Times New Roman"/>
          <w:lang w:eastAsia="ja-JP"/>
        </w:rPr>
        <w:t xml:space="preserve">Mobility</w:t>
      </w:r>
      <w:r>
        <w:t xml:space="preserve"> objective(s) (1 page for short and 2 pages for long mobility)</w:t>
      </w:r>
      <w:r/>
    </w:p>
    <w:p>
      <w:pPr>
        <w:pStyle w:val="808"/>
        <w:pBdr/>
        <w:spacing/>
        <w:ind w:left="360"/>
        <w:rPr>
          <w:lang w:val="en-GB" w:eastAsia="ja-JP"/>
        </w:rPr>
      </w:pPr>
      <w:r>
        <w:rPr>
          <w:lang w:val="en-GB" w:eastAsia="ja-JP"/>
        </w:rPr>
      </w:r>
      <w:r>
        <w:rPr>
          <w:lang w:val="en-GB" w:eastAsia="ja-JP"/>
        </w:rPr>
      </w:r>
      <w:r>
        <w:rPr>
          <w:lang w:val="en-GB" w:eastAsia="ja-JP"/>
        </w:rPr>
      </w:r>
    </w:p>
    <w:p>
      <w:pPr>
        <w:pStyle w:val="808"/>
        <w:numPr>
          <w:ilvl w:val="0"/>
          <w:numId w:val="8"/>
        </w:numPr>
        <w:pBdr/>
        <w:spacing/>
        <w:ind/>
        <w:rPr/>
      </w:pPr>
      <w:r>
        <w:t xml:space="preserve">Scientific and/or strategic objectives</w:t>
      </w:r>
      <w:r/>
    </w:p>
    <w:p>
      <w:pPr>
        <w:pBdr/>
        <w:spacing/>
        <w:ind/>
        <w:rPr>
          <w:i/>
          <w:color w:val="808080" w:themeColor="background1" w:themeShade="80"/>
          <w:lang w:val="en-US" w:eastAsia="de-DE"/>
        </w:rPr>
      </w:pPr>
      <w:r>
        <w:rPr>
          <w:i/>
          <w:color w:val="808080" w:themeColor="background1" w:themeShade="80"/>
          <w:lang w:val="en-US" w:eastAsia="de-DE"/>
        </w:rPr>
        <w:t xml:space="preserve">Describe the scientific and/or strategic objectives of the mobility</w:t>
      </w:r>
      <w:r>
        <w:rPr>
          <w:i/>
          <w:color w:val="808080" w:themeColor="background1" w:themeShade="80"/>
          <w:lang w:val="en-US" w:eastAsia="de-DE"/>
        </w:rPr>
      </w:r>
      <w:r>
        <w:rPr>
          <w:i/>
          <w:color w:val="808080" w:themeColor="background1" w:themeShade="80"/>
          <w:lang w:val="en-US" w:eastAsia="de-DE"/>
        </w:rPr>
      </w:r>
    </w:p>
    <w:p>
      <w:pPr>
        <w:pStyle w:val="808"/>
        <w:numPr>
          <w:ilvl w:val="0"/>
          <w:numId w:val="8"/>
        </w:numPr>
        <w:pBdr/>
        <w:spacing/>
        <w:ind/>
        <w:rPr>
          <w:lang w:val="en-GB"/>
        </w:rPr>
      </w:pPr>
      <w:r>
        <w:rPr>
          <w:lang w:val="en-GB"/>
        </w:rPr>
        <w:t xml:space="preserve">Ability of the collaboration to address research issues listed in the ORACLE scientific challenges</w:t>
      </w:r>
      <w:r>
        <w:rPr>
          <w:lang w:val="en-GB"/>
        </w:rPr>
      </w:r>
      <w:r>
        <w:rPr>
          <w:lang w:val="en-GB"/>
        </w:rPr>
      </w:r>
    </w:p>
    <w:p>
      <w:pPr>
        <w:pBdr/>
        <w:spacing w:after="0"/>
        <w:ind/>
        <w:rPr>
          <w:rFonts w:ascii="Calibri" w:hAnsi="Calibri"/>
          <w:i/>
          <w:color w:val="808080"/>
          <w:lang w:val="en-US"/>
        </w:rPr>
      </w:pPr>
      <w:r>
        <w:rPr>
          <w:rFonts w:ascii="Calibri" w:hAnsi="Calibri"/>
          <w:i/>
          <w:color w:val="808080"/>
          <w:lang w:val="en-GB"/>
        </w:rPr>
        <w:t xml:space="preserve">cf. Scientific challenges covered by ORACLE + table of breakthroughs to tackle </w:t>
      </w:r>
      <w:r>
        <w:rPr>
          <w:rFonts w:ascii="Calibri" w:hAnsi="Calibri" w:eastAsia="MS Mincho" w:cs="Times New Roman"/>
          <w:b/>
          <w:i/>
          <w:color w:val="808080" w:themeColor="background1" w:themeShade="80"/>
          <w:szCs w:val="24"/>
          <w:lang w:val="en-GB" w:eastAsia="ja-JP"/>
        </w:rPr>
        <w:t xml:space="preserve">in ORACLE </w:t>
      </w:r>
      <w:r>
        <w:rPr>
          <w:rFonts w:eastAsia="MS Mincho" w:cs="Times New Roman"/>
          <w:b/>
          <w:i/>
          <w:color w:val="808080" w:themeColor="background1" w:themeShade="80"/>
          <w:szCs w:val="24"/>
          <w:lang w:val="en-GB" w:eastAsia="ja-JP"/>
        </w:rPr>
        <w:t xml:space="preserve">AAP202</w:t>
      </w:r>
      <w:r>
        <w:rPr>
          <w:rFonts w:eastAsia="MS Mincho" w:cs="Times New Roman"/>
          <w:b/>
          <w:i/>
          <w:color w:val="808080" w:themeColor="background1" w:themeShade="80"/>
          <w:szCs w:val="24"/>
          <w:lang w:val="en-GB" w:eastAsia="ja-JP"/>
        </w:rPr>
        <w:t xml:space="preserve">6</w:t>
      </w:r>
      <w:r>
        <w:rPr>
          <w:rFonts w:eastAsia="MS Mincho" w:cs="Times New Roman"/>
          <w:b/>
          <w:i/>
          <w:color w:val="808080" w:themeColor="background1" w:themeShade="80"/>
          <w:szCs w:val="24"/>
          <w:lang w:val="en-GB" w:eastAsia="ja-JP"/>
        </w:rPr>
        <w:t xml:space="preserve"> Guide</w:t>
      </w:r>
      <w:r>
        <w:rPr>
          <w:rFonts w:ascii="Calibri" w:hAnsi="Calibri"/>
          <w:i/>
          <w:color w:val="808080"/>
          <w:lang w:val="en-GB"/>
        </w:rPr>
        <w:t xml:space="preserve">.</w:t>
      </w:r>
      <w:r>
        <w:rPr>
          <w:rFonts w:ascii="Calibri" w:hAnsi="Calibri"/>
          <w:i/>
          <w:color w:val="808080"/>
          <w:lang w:val="en-US"/>
        </w:rPr>
      </w:r>
      <w:r>
        <w:rPr>
          <w:rFonts w:ascii="Calibri" w:hAnsi="Calibri"/>
          <w:i/>
          <w:color w:val="808080"/>
          <w:lang w:val="en-US"/>
        </w:rPr>
      </w:r>
    </w:p>
    <w:p>
      <w:pPr>
        <w:pBdr/>
        <w:spacing w:after="0"/>
        <w:ind/>
        <w:rPr>
          <w:rFonts w:ascii="Calibri" w:hAnsi="Calibri"/>
          <w:i/>
          <w:color w:val="808080"/>
          <w:lang w:val="en-GB"/>
        </w:rPr>
      </w:pPr>
      <w:r>
        <w:rPr>
          <w:rFonts w:ascii="Calibri" w:hAnsi="Calibri"/>
          <w:i/>
          <w:color w:val="808080"/>
          <w:lang w:val="en-GB"/>
        </w:rPr>
      </w:r>
      <w:r>
        <w:rPr>
          <w:rFonts w:ascii="Calibri" w:hAnsi="Calibri"/>
          <w:i/>
          <w:color w:val="808080"/>
          <w:lang w:val="en-GB"/>
        </w:rPr>
      </w:r>
      <w:r>
        <w:rPr>
          <w:rFonts w:ascii="Calibri" w:hAnsi="Calibri"/>
          <w:i/>
          <w:color w:val="808080"/>
          <w:lang w:val="en-GB"/>
        </w:rPr>
      </w:r>
    </w:p>
    <w:p>
      <w:pPr>
        <w:pStyle w:val="808"/>
        <w:numPr>
          <w:ilvl w:val="0"/>
          <w:numId w:val="8"/>
        </w:numPr>
        <w:pBdr/>
        <w:spacing/>
        <w:ind/>
        <w:rPr>
          <w:lang w:val="en-GB" w:eastAsia="ja-JP"/>
        </w:rPr>
      </w:pPr>
      <w:r>
        <w:rPr>
          <w:lang w:val="en-GB" w:eastAsia="ja-JP"/>
        </w:rPr>
        <w:t xml:space="preserve">Mobility program</w:t>
      </w:r>
      <w:r>
        <w:rPr>
          <w:lang w:val="en-GB" w:eastAsia="ja-JP"/>
        </w:rPr>
      </w:r>
      <w:r>
        <w:rPr>
          <w:lang w:val="en-GB" w:eastAsia="ja-JP"/>
        </w:rPr>
      </w:r>
    </w:p>
    <w:p>
      <w:pPr>
        <w:pBdr/>
        <w:spacing/>
        <w:ind/>
        <w:rPr>
          <w:i/>
          <w:color w:val="808080" w:themeColor="background1" w:themeShade="80"/>
          <w:lang w:val="en-GB" w:eastAsia="ja-JP"/>
        </w:rPr>
      </w:pPr>
      <w:r>
        <w:rPr>
          <w:i/>
          <w:color w:val="808080" w:themeColor="background1" w:themeShade="80"/>
          <w:lang w:val="en-GB" w:eastAsia="ja-JP"/>
        </w:rPr>
        <w:t xml:space="preserve">Describe the tasks and actions tackled during the mobility period (research meetings, experimental campaigns, workshop, training, seminars, visits, etc.)</w:t>
      </w:r>
      <w:r>
        <w:rPr>
          <w:i/>
          <w:color w:val="808080" w:themeColor="background1" w:themeShade="80"/>
          <w:lang w:val="en-GB" w:eastAsia="ja-JP"/>
        </w:rPr>
      </w:r>
      <w:r>
        <w:rPr>
          <w:i/>
          <w:color w:val="808080" w:themeColor="background1" w:themeShade="80"/>
          <w:lang w:val="en-GB" w:eastAsia="ja-JP"/>
        </w:rPr>
      </w:r>
    </w:p>
    <w:p>
      <w:pPr>
        <w:pStyle w:val="808"/>
        <w:numPr>
          <w:ilvl w:val="0"/>
          <w:numId w:val="8"/>
        </w:numPr>
        <w:pBdr/>
        <w:spacing/>
        <w:ind/>
        <w:rPr>
          <w:lang w:val="en-GB"/>
        </w:rPr>
      </w:pPr>
      <w:r>
        <w:rPr>
          <w:lang w:val="en-GB"/>
        </w:rPr>
        <w:t xml:space="preserve">International dimension of the mobility</w:t>
      </w:r>
      <w:r>
        <w:rPr>
          <w:lang w:val="en-GB"/>
        </w:rPr>
      </w:r>
      <w:r>
        <w:rPr>
          <w:lang w:val="en-GB"/>
        </w:rPr>
      </w:r>
    </w:p>
    <w:p>
      <w:pPr>
        <w:pBdr/>
        <w:spacing w:after="0"/>
        <w:ind/>
        <w:rPr>
          <w:rFonts w:ascii="Calibri" w:hAnsi="Calibri"/>
          <w:bCs/>
          <w:i/>
          <w:color w:val="808080"/>
          <w:lang w:val="en-GB"/>
        </w:rPr>
      </w:pPr>
      <w:r>
        <w:rPr>
          <w:rFonts w:ascii="Calibri" w:hAnsi="Calibri"/>
          <w:i/>
          <w:color w:val="808080"/>
          <w:lang w:val="en-GB"/>
        </w:rPr>
        <w:t xml:space="preserve">Describe how it contributes to strengthen the international scientific collaborations of the involved partners (within the mobility duration and/or after the end). </w:t>
      </w:r>
      <w:r>
        <w:rPr>
          <w:rFonts w:ascii="Calibri" w:hAnsi="Calibri"/>
          <w:bCs/>
          <w:i/>
          <w:color w:val="808080"/>
          <w:lang w:val="en-GB"/>
        </w:rPr>
      </w:r>
      <w:r>
        <w:rPr>
          <w:rFonts w:ascii="Calibri" w:hAnsi="Calibri"/>
          <w:bCs/>
          <w:i/>
          <w:color w:val="808080"/>
          <w:lang w:val="en-GB"/>
        </w:rPr>
      </w:r>
    </w:p>
    <w:p>
      <w:pPr>
        <w:pBdr/>
        <w:spacing w:after="0" w:line="240" w:lineRule="auto"/>
        <w:ind/>
        <w:rPr>
          <w:rFonts w:cstheme="minorHAnsi"/>
          <w:i/>
          <w:color w:val="808080" w:themeColor="background1" w:themeShade="80"/>
          <w:lang w:val="en-GB"/>
        </w:rPr>
      </w:pPr>
      <w:r>
        <w:rPr>
          <w:rFonts w:cstheme="minorHAnsi"/>
          <w:i/>
          <w:color w:val="808080" w:themeColor="background1" w:themeShade="80"/>
          <w:lang w:val="en-GB"/>
        </w:rPr>
      </w:r>
      <w:r>
        <w:rPr>
          <w:rFonts w:cstheme="minorHAnsi"/>
          <w:i/>
          <w:color w:val="808080" w:themeColor="background1" w:themeShade="80"/>
          <w:lang w:val="en-GB"/>
        </w:rPr>
      </w:r>
      <w:r>
        <w:rPr>
          <w:rFonts w:cstheme="minorHAnsi"/>
          <w:i/>
          <w:color w:val="808080" w:themeColor="background1" w:themeShade="80"/>
          <w:lang w:val="en-GB"/>
        </w:rPr>
      </w:r>
    </w:p>
    <w:p>
      <w:pPr>
        <w:pBdr/>
        <w:spacing w:after="0" w:line="240" w:lineRule="auto"/>
        <w:ind/>
        <w:rPr>
          <w:rFonts w:cstheme="minorHAnsi"/>
          <w:i/>
          <w:color w:val="808080" w:themeColor="background1" w:themeShade="80"/>
          <w:lang w:val="en-GB"/>
        </w:rPr>
      </w:pPr>
      <w:r>
        <w:rPr>
          <w:rFonts w:cstheme="minorHAnsi"/>
          <w:i/>
          <w:color w:val="808080" w:themeColor="background1" w:themeShade="80"/>
          <w:lang w:val="en-GB"/>
        </w:rPr>
        <w:t xml:space="preserve">Describe how this mobility contributes to Nantes academic site’s visibility, attractiveness and excellence.</w:t>
      </w:r>
      <w:r>
        <w:rPr>
          <w:rFonts w:cstheme="minorHAnsi"/>
          <w:i/>
          <w:color w:val="808080" w:themeColor="background1" w:themeShade="80"/>
          <w:lang w:val="en-GB"/>
        </w:rPr>
      </w:r>
      <w:r>
        <w:rPr>
          <w:rFonts w:cstheme="minorHAnsi"/>
          <w:i/>
          <w:color w:val="808080" w:themeColor="background1" w:themeShade="80"/>
          <w:lang w:val="en-GB"/>
        </w:rPr>
      </w:r>
    </w:p>
    <w:p>
      <w:pPr>
        <w:pBdr/>
        <w:spacing w:after="0"/>
        <w:ind/>
        <w:rPr>
          <w:rFonts w:ascii="Calibri" w:hAnsi="Calibri"/>
          <w:i/>
          <w:color w:val="808080"/>
          <w:lang w:val="en-GB"/>
        </w:rPr>
      </w:pPr>
      <w:r>
        <w:rPr>
          <w:rFonts w:ascii="Calibri" w:hAnsi="Calibri"/>
          <w:i/>
          <w:color w:val="808080"/>
          <w:lang w:val="en-GB"/>
        </w:rPr>
      </w:r>
      <w:r>
        <w:rPr>
          <w:rFonts w:ascii="Calibri" w:hAnsi="Calibri"/>
          <w:i/>
          <w:color w:val="808080"/>
          <w:lang w:val="en-GB"/>
        </w:rPr>
      </w:r>
      <w:r>
        <w:rPr>
          <w:rFonts w:ascii="Calibri" w:hAnsi="Calibri"/>
          <w:i/>
          <w:color w:val="808080"/>
          <w:lang w:val="en-GB"/>
        </w:rPr>
      </w:r>
    </w:p>
    <w:p>
      <w:pPr>
        <w:pStyle w:val="808"/>
        <w:numPr>
          <w:ilvl w:val="0"/>
          <w:numId w:val="5"/>
        </w:numPr>
        <w:pBdr/>
        <w:spacing/>
        <w:ind/>
        <w:rPr>
          <w:lang w:val="en-GB"/>
        </w:rPr>
      </w:pPr>
      <w:r>
        <w:rPr>
          <w:lang w:val="en-GB"/>
        </w:rPr>
        <w:t xml:space="preserve">Multidisciplinary nature of the mobility </w:t>
      </w:r>
      <w:r>
        <w:rPr>
          <w:lang w:val="en-GB"/>
        </w:rPr>
      </w:r>
      <w:r>
        <w:rPr>
          <w:lang w:val="en-GB"/>
        </w:rPr>
      </w:r>
    </w:p>
    <w:p>
      <w:pPr>
        <w:pBdr/>
        <w:spacing w:after="0" w:line="240" w:lineRule="auto"/>
        <w:ind/>
        <w:rPr>
          <w:rStyle w:val="1001"/>
          <w:rFonts w:ascii="Calibri" w:hAnsi="Calibri"/>
          <w:i/>
          <w:lang w:val="en-GB"/>
        </w:rPr>
      </w:pPr>
      <w:r>
        <w:rPr>
          <w:rFonts w:ascii="Calibri" w:hAnsi="Calibri"/>
          <w:i/>
          <w:color w:val="808080"/>
          <w:lang w:val="en-GB"/>
        </w:rPr>
        <w:t xml:space="preserve">Ability to implement a multidisciplinary collaboration between involved partners.</w:t>
      </w:r>
      <w:r>
        <w:rPr>
          <w:rStyle w:val="1001"/>
          <w:rFonts w:ascii="Calibri" w:hAnsi="Calibri"/>
          <w:i/>
          <w:lang w:val="en-GB"/>
        </w:rPr>
      </w:r>
      <w:r>
        <w:rPr>
          <w:rStyle w:val="1001"/>
          <w:rFonts w:ascii="Calibri" w:hAnsi="Calibri"/>
          <w:i/>
          <w:lang w:val="en-GB"/>
        </w:rPr>
      </w:r>
    </w:p>
    <w:p>
      <w:pPr>
        <w:pBdr/>
        <w:spacing w:after="0" w:line="240" w:lineRule="auto"/>
        <w:ind/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pP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  <w:t xml:space="preserve">Describe how the project stimulates cross-fertilisation among several disciplines, while fostering the cutting-edge research activities in each discipline.</w:t>
      </w: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r>
    </w:p>
    <w:p>
      <w:pPr>
        <w:pBdr/>
        <w:spacing w:after="0" w:line="240" w:lineRule="auto"/>
        <w:ind/>
        <w:rPr>
          <w:rFonts w:ascii="Calibri" w:hAnsi="Calibri" w:eastAsia="MS Mincho" w:cs="Times New Roman"/>
          <w:b/>
          <w:i/>
          <w:color w:val="808080"/>
          <w:szCs w:val="24"/>
          <w:lang w:val="en-GB" w:eastAsia="ja-JP"/>
        </w:rPr>
      </w:pPr>
      <w:r>
        <w:rPr>
          <w:rFonts w:ascii="Calibri" w:hAnsi="Calibri" w:eastAsia="MS Mincho" w:cs="Times New Roman"/>
          <w:b/>
          <w:i/>
          <w:color w:val="808080"/>
          <w:szCs w:val="24"/>
          <w:lang w:val="en-GB" w:eastAsia="ja-JP"/>
        </w:rPr>
      </w:r>
      <w:r>
        <w:rPr>
          <w:rFonts w:ascii="Calibri" w:hAnsi="Calibri" w:eastAsia="MS Mincho" w:cs="Times New Roman"/>
          <w:b/>
          <w:i/>
          <w:color w:val="808080"/>
          <w:szCs w:val="24"/>
          <w:lang w:val="en-GB" w:eastAsia="ja-JP"/>
        </w:rPr>
      </w:r>
      <w:r>
        <w:rPr>
          <w:rFonts w:ascii="Calibri" w:hAnsi="Calibri" w:eastAsia="MS Mincho" w:cs="Times New Roman"/>
          <w:b/>
          <w:i/>
          <w:color w:val="808080"/>
          <w:szCs w:val="24"/>
          <w:lang w:val="en-GB" w:eastAsia="ja-JP"/>
        </w:rPr>
      </w:r>
    </w:p>
    <w:p>
      <w:pPr>
        <w:pStyle w:val="807"/>
        <w:numPr>
          <w:ilvl w:val="0"/>
          <w:numId w:val="4"/>
        </w:numPr>
        <w:pBdr/>
        <w:spacing/>
        <w:ind/>
        <w:rPr/>
      </w:pPr>
      <w:r>
        <w:rPr>
          <w:rFonts w:eastAsia="Times New Roman"/>
          <w:lang w:val="en-GB" w:eastAsia="ja-JP"/>
        </w:rPr>
        <w:t xml:space="preserve">Relevance of the research collaboration (</w:t>
      </w:r>
      <w:r>
        <w:t xml:space="preserve">1 page for short and 1.5 pages for long mobility)</w:t>
      </w:r>
      <w:r/>
    </w:p>
    <w:p>
      <w:pPr>
        <w:pBdr/>
        <w:spacing w:after="0"/>
        <w:ind/>
        <w:rPr>
          <w:rFonts w:ascii="Calibri" w:hAnsi="Calibri"/>
          <w:i/>
          <w:color w:val="808080"/>
          <w:lang w:val="en-GB"/>
        </w:rPr>
      </w:pPr>
      <w:r>
        <w:rPr>
          <w:rFonts w:ascii="Calibri" w:hAnsi="Calibri"/>
          <w:i/>
          <w:color w:val="808080"/>
          <w:lang w:val="en-GB"/>
        </w:rPr>
        <w:t xml:space="preserve">The use of bibliometric indicators such as the impact factor and the h-index is prohibited in </w:t>
      </w:r>
      <w:r>
        <w:rPr>
          <w:rFonts w:ascii="Calibri" w:hAnsi="Calibri"/>
          <w:i/>
          <w:color w:val="808080"/>
          <w:lang w:val="en-GB"/>
        </w:rPr>
        <w:t xml:space="preserve">favor</w:t>
      </w:r>
      <w:r>
        <w:rPr>
          <w:rFonts w:ascii="Calibri" w:hAnsi="Calibri"/>
          <w:i/>
          <w:color w:val="808080"/>
          <w:lang w:val="en-GB"/>
        </w:rPr>
        <w:t xml:space="preserve"> of qualitative indicators on the impact of the work, such as their influence on policies and practices.</w:t>
      </w:r>
      <w:r>
        <w:rPr>
          <w:rFonts w:ascii="Calibri" w:hAnsi="Calibri"/>
          <w:i/>
          <w:color w:val="808080"/>
          <w:lang w:val="en-GB"/>
        </w:rPr>
      </w:r>
      <w:r>
        <w:rPr>
          <w:rFonts w:ascii="Calibri" w:hAnsi="Calibri"/>
          <w:i/>
          <w:color w:val="808080"/>
          <w:lang w:val="en-GB"/>
        </w:rPr>
      </w:r>
    </w:p>
    <w:p>
      <w:pPr>
        <w:pBdr/>
        <w:spacing w:after="0"/>
        <w:ind/>
        <w:rPr>
          <w:rFonts w:ascii="Calibri" w:hAnsi="Calibri" w:eastAsia="MS Mincho" w:cs="Times New Roman"/>
          <w:i/>
          <w:color w:val="7f7f7f" w:themeColor="text1" w:themeTint="80"/>
          <w:szCs w:val="24"/>
          <w:lang w:val="en-GB" w:eastAsia="ja-JP"/>
        </w:rPr>
      </w:pPr>
      <w:r>
        <w:rPr>
          <w:rFonts w:ascii="Calibri" w:hAnsi="Calibri" w:eastAsia="MS Mincho" w:cs="Times New Roman"/>
          <w:i/>
          <w:color w:val="7f7f7f" w:themeColor="text1" w:themeTint="80"/>
          <w:szCs w:val="24"/>
          <w:lang w:val="en-GB" w:eastAsia="ja-JP"/>
        </w:rPr>
      </w:r>
      <w:r>
        <w:rPr>
          <w:rFonts w:ascii="Calibri" w:hAnsi="Calibri" w:eastAsia="MS Mincho" w:cs="Times New Roman"/>
          <w:i/>
          <w:color w:val="7f7f7f" w:themeColor="text1" w:themeTint="80"/>
          <w:szCs w:val="24"/>
          <w:lang w:val="en-GB" w:eastAsia="ja-JP"/>
        </w:rPr>
      </w:r>
      <w:r>
        <w:rPr>
          <w:rFonts w:ascii="Calibri" w:hAnsi="Calibri" w:eastAsia="MS Mincho" w:cs="Times New Roman"/>
          <w:i/>
          <w:color w:val="7f7f7f" w:themeColor="text1" w:themeTint="80"/>
          <w:szCs w:val="24"/>
          <w:lang w:val="en-GB" w:eastAsia="ja-JP"/>
        </w:rPr>
      </w:r>
    </w:p>
    <w:p>
      <w:pPr>
        <w:pStyle w:val="808"/>
        <w:numPr>
          <w:ilvl w:val="0"/>
          <w:numId w:val="13"/>
        </w:numPr>
        <w:pBdr/>
        <w:spacing/>
        <w:ind/>
        <w:rPr>
          <w:rFonts w:eastAsia="MS Mincho"/>
          <w:lang w:val="en-GB" w:eastAsia="ja-JP"/>
        </w:rPr>
      </w:pPr>
      <w:r/>
      <w:bookmarkStart w:id="1" w:name="_Toc470185121"/>
      <w:r>
        <w:t xml:space="preserve">Scientific </w:t>
      </w:r>
      <w:bookmarkEnd w:id="1"/>
      <w:r>
        <w:t xml:space="preserve">expertise of the </w:t>
      </w:r>
      <w:r>
        <w:rPr>
          <w:lang w:val="en-GB"/>
        </w:rPr>
        <w:t xml:space="preserve">(hosted or hosting) </w:t>
      </w:r>
      <w:r>
        <w:t xml:space="preserve">ORACLE member </w:t>
      </w:r>
      <w:r>
        <w:rPr>
          <w:rFonts w:eastAsia="MS Mincho"/>
          <w:lang w:val="en-GB" w:eastAsia="ja-JP"/>
        </w:rPr>
      </w:r>
      <w:r>
        <w:rPr>
          <w:rFonts w:eastAsia="MS Mincho"/>
          <w:lang w:val="en-GB" w:eastAsia="ja-JP"/>
        </w:rPr>
      </w:r>
    </w:p>
    <w:p>
      <w:pPr>
        <w:pBdr/>
        <w:spacing w:after="0" w:line="240" w:lineRule="auto"/>
        <w:ind/>
        <w:jc w:val="both"/>
        <w:rPr>
          <w:rFonts w:ascii="Calibri" w:hAnsi="Calibri" w:eastAsia="MS Mincho" w:cs="Times New Roman"/>
          <w:bCs/>
          <w:i/>
          <w:color w:val="808080"/>
          <w:lang w:val="en-GB" w:eastAsia="ja-JP"/>
        </w:rPr>
      </w:pPr>
      <w:r>
        <w:rPr>
          <w:rFonts w:ascii="Calibri" w:hAnsi="Calibri" w:eastAsia="MS Mincho" w:cs="Times New Roman"/>
          <w:bCs/>
          <w:i/>
          <w:color w:val="808080"/>
          <w:lang w:val="en-GB" w:eastAsia="ja-JP"/>
        </w:rPr>
        <w:t xml:space="preserve">List the key-elements of the scientific expertise related to the mobility objectives</w:t>
      </w:r>
      <w:r>
        <w:rPr>
          <w:rFonts w:ascii="Calibri" w:hAnsi="Calibri" w:eastAsia="MS Mincho" w:cs="Times New Roman"/>
          <w:bCs/>
          <w:i/>
          <w:color w:val="808080"/>
          <w:lang w:val="en-GB" w:eastAsia="ja-JP"/>
        </w:rPr>
      </w:r>
      <w:r>
        <w:rPr>
          <w:rFonts w:ascii="Calibri" w:hAnsi="Calibri" w:eastAsia="MS Mincho" w:cs="Times New Roman"/>
          <w:bCs/>
          <w:i/>
          <w:color w:val="808080"/>
          <w:lang w:val="en-GB" w:eastAsia="ja-JP"/>
        </w:rPr>
      </w:r>
    </w:p>
    <w:p>
      <w:pPr>
        <w:pBdr/>
        <w:spacing w:after="0" w:line="240" w:lineRule="auto"/>
        <w:ind/>
        <w:jc w:val="both"/>
        <w:rPr>
          <w:rFonts w:ascii="Calibri" w:hAnsi="Calibri" w:eastAsia="MS Mincho" w:cs="Times New Roman"/>
          <w:bCs/>
          <w:i/>
          <w:color w:val="808080"/>
          <w:lang w:val="en-GB" w:eastAsia="ja-JP"/>
        </w:rPr>
      </w:pPr>
      <w:r>
        <w:rPr>
          <w:rFonts w:ascii="Calibri" w:hAnsi="Calibri" w:eastAsia="MS Mincho" w:cs="Times New Roman"/>
          <w:bCs/>
          <w:i/>
          <w:color w:val="808080"/>
          <w:lang w:val="en-GB" w:eastAsia="ja-JP"/>
        </w:rPr>
      </w:r>
      <w:r>
        <w:rPr>
          <w:rFonts w:ascii="Calibri" w:hAnsi="Calibri" w:eastAsia="MS Mincho" w:cs="Times New Roman"/>
          <w:bCs/>
          <w:i/>
          <w:color w:val="808080"/>
          <w:lang w:val="en-GB" w:eastAsia="ja-JP"/>
        </w:rPr>
      </w:r>
      <w:r>
        <w:rPr>
          <w:rFonts w:ascii="Calibri" w:hAnsi="Calibri" w:eastAsia="MS Mincho" w:cs="Times New Roman"/>
          <w:bCs/>
          <w:i/>
          <w:color w:val="808080"/>
          <w:lang w:val="en-GB" w:eastAsia="ja-JP"/>
        </w:rPr>
      </w:r>
    </w:p>
    <w:p>
      <w:pPr>
        <w:pStyle w:val="808"/>
        <w:numPr>
          <w:ilvl w:val="0"/>
          <w:numId w:val="13"/>
        </w:numPr>
        <w:pBdr/>
        <w:spacing/>
        <w:ind/>
        <w:rPr>
          <w:rFonts w:eastAsia="MS Mincho"/>
          <w:lang w:val="en-GB" w:eastAsia="ja-JP"/>
        </w:rPr>
      </w:pPr>
      <w:r>
        <w:t xml:space="preserve">Scientific expertise of the </w:t>
      </w:r>
      <w:r>
        <w:rPr>
          <w:lang w:val="en-GB"/>
        </w:rPr>
        <w:t xml:space="preserve">(hosted or hosting) </w:t>
      </w:r>
      <w:r>
        <w:t xml:space="preserve">external member </w:t>
      </w:r>
      <w:r>
        <w:rPr>
          <w:rFonts w:eastAsia="MS Mincho"/>
          <w:lang w:val="en-GB" w:eastAsia="ja-JP"/>
        </w:rPr>
      </w:r>
      <w:r>
        <w:rPr>
          <w:rFonts w:eastAsia="MS Mincho"/>
          <w:lang w:val="en-GB" w:eastAsia="ja-JP"/>
        </w:rPr>
      </w:r>
    </w:p>
    <w:p>
      <w:pPr>
        <w:pBdr/>
        <w:spacing w:after="0" w:line="240" w:lineRule="auto"/>
        <w:ind/>
        <w:jc w:val="both"/>
        <w:rPr>
          <w:rFonts w:ascii="Calibri" w:hAnsi="Calibri" w:eastAsia="MS Mincho" w:cs="Times New Roman"/>
          <w:bCs/>
          <w:i/>
          <w:color w:val="808080"/>
          <w:lang w:val="en-GB" w:eastAsia="ja-JP"/>
        </w:rPr>
      </w:pPr>
      <w:r>
        <w:rPr>
          <w:rFonts w:ascii="Calibri" w:hAnsi="Calibri" w:eastAsia="MS Mincho" w:cs="Times New Roman"/>
          <w:bCs/>
          <w:i/>
          <w:color w:val="808080"/>
          <w:lang w:val="en-GB" w:eastAsia="ja-JP"/>
        </w:rPr>
        <w:t xml:space="preserve">List the key-elements of the scientific expertise related to the mobility objectives</w:t>
      </w:r>
      <w:r>
        <w:rPr>
          <w:rFonts w:ascii="Calibri" w:hAnsi="Calibri" w:eastAsia="MS Mincho" w:cs="Times New Roman"/>
          <w:bCs/>
          <w:i/>
          <w:color w:val="808080"/>
          <w:lang w:val="en-GB" w:eastAsia="ja-JP"/>
        </w:rPr>
      </w:r>
      <w:r>
        <w:rPr>
          <w:rFonts w:ascii="Calibri" w:hAnsi="Calibri" w:eastAsia="MS Mincho" w:cs="Times New Roman"/>
          <w:bCs/>
          <w:i/>
          <w:color w:val="808080"/>
          <w:lang w:val="en-GB" w:eastAsia="ja-JP"/>
        </w:rPr>
      </w:r>
    </w:p>
    <w:p>
      <w:pPr>
        <w:pBdr/>
        <w:spacing w:after="0" w:line="240" w:lineRule="auto"/>
        <w:ind w:left="1069"/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pP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r>
    </w:p>
    <w:p>
      <w:pPr>
        <w:pBdr/>
        <w:spacing w:after="0" w:line="240" w:lineRule="auto"/>
        <w:ind/>
        <w:jc w:val="both"/>
        <w:rPr>
          <w:rFonts w:ascii="Calibri" w:hAnsi="Calibri" w:eastAsia="MS Mincho" w:cs="Times New Roman"/>
          <w:bCs/>
          <w:i/>
          <w:color w:val="808080"/>
          <w:lang w:val="en-GB" w:eastAsia="ja-JP"/>
        </w:rPr>
      </w:pP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  <w:t xml:space="preserve">Add a 2-page CV of the external member in </w:t>
      </w: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  <w:t xml:space="preserve">§IV</w:t>
      </w: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  <w:t xml:space="preserve">. </w:t>
      </w:r>
      <w:r>
        <w:rPr>
          <w:rFonts w:ascii="Calibri" w:hAnsi="Calibri" w:eastAsia="MS Mincho" w:cs="Times New Roman"/>
          <w:bCs/>
          <w:i/>
          <w:color w:val="808080"/>
          <w:lang w:val="en-GB" w:eastAsia="ja-JP"/>
        </w:rPr>
      </w:r>
      <w:r>
        <w:rPr>
          <w:rFonts w:ascii="Calibri" w:hAnsi="Calibri" w:eastAsia="MS Mincho" w:cs="Times New Roman"/>
          <w:bCs/>
          <w:i/>
          <w:color w:val="808080"/>
          <w:lang w:val="en-GB" w:eastAsia="ja-JP"/>
        </w:rPr>
      </w:r>
    </w:p>
    <w:p>
      <w:pPr>
        <w:pBdr/>
        <w:spacing w:after="0" w:line="240" w:lineRule="auto"/>
        <w:ind w:left="1069"/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pP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r>
    </w:p>
    <w:p>
      <w:pPr>
        <w:pStyle w:val="808"/>
        <w:numPr>
          <w:ilvl w:val="0"/>
          <w:numId w:val="13"/>
        </w:numPr>
        <w:pBdr/>
        <w:spacing/>
        <w:ind/>
        <w:rPr>
          <w:rFonts w:eastAsia="MS Mincho"/>
          <w:lang w:val="en-GB" w:eastAsia="ja-JP"/>
        </w:rPr>
      </w:pPr>
      <w:r>
        <w:t xml:space="preserve">Complementarity of both researchers </w:t>
      </w:r>
      <w:r>
        <w:rPr>
          <w:rFonts w:eastAsia="MS Mincho"/>
          <w:lang w:val="en-GB" w:eastAsia="ja-JP"/>
        </w:rPr>
      </w:r>
      <w:r>
        <w:rPr>
          <w:rFonts w:eastAsia="MS Mincho"/>
          <w:lang w:val="en-GB" w:eastAsia="ja-JP"/>
        </w:rPr>
      </w:r>
    </w:p>
    <w:p>
      <w:pPr>
        <w:pBdr/>
        <w:spacing w:after="0" w:line="240" w:lineRule="auto"/>
        <w:ind/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pP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  <w:t xml:space="preserve">Explain how both scientific </w:t>
      </w: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  <w:t xml:space="preserve">expertises</w:t>
      </w: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  <w:t xml:space="preserve"> complement to each other</w:t>
      </w: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r>
    </w:p>
    <w:p>
      <w:pPr>
        <w:pStyle w:val="807"/>
        <w:numPr>
          <w:ilvl w:val="0"/>
          <w:numId w:val="4"/>
        </w:numPr>
        <w:pBdr/>
        <w:spacing/>
        <w:ind/>
        <w:rPr/>
      </w:pPr>
      <w:r>
        <w:rPr>
          <w:rFonts w:eastAsia="Times New Roman"/>
          <w:lang w:val="en-GB" w:eastAsia="ja-JP"/>
        </w:rPr>
        <w:t xml:space="preserve">Impact and benefits of the mobility (</w:t>
      </w:r>
      <w:r>
        <w:t xml:space="preserve">1/2 page for short and 1 page for long mobility)</w:t>
      </w:r>
      <w:r/>
    </w:p>
    <w:p>
      <w:pPr>
        <w:pBdr/>
        <w:spacing w:after="0" w:line="240" w:lineRule="auto"/>
        <w:ind/>
        <w:rPr>
          <w:rFonts w:cstheme="minorHAnsi"/>
          <w:i/>
          <w:color w:val="808080" w:themeColor="background1" w:themeShade="80"/>
          <w:lang w:val="en-GB"/>
        </w:rPr>
      </w:pPr>
      <w:r>
        <w:rPr>
          <w:rFonts w:cstheme="minorHAnsi"/>
          <w:i/>
          <w:color w:val="808080" w:themeColor="background1" w:themeShade="80"/>
          <w:lang w:val="en-GB"/>
        </w:rPr>
      </w:r>
      <w:r>
        <w:rPr>
          <w:rFonts w:cstheme="minorHAnsi"/>
          <w:i/>
          <w:color w:val="808080" w:themeColor="background1" w:themeShade="80"/>
          <w:lang w:val="en-GB"/>
        </w:rPr>
      </w:r>
      <w:r>
        <w:rPr>
          <w:rFonts w:cstheme="minorHAnsi"/>
          <w:i/>
          <w:color w:val="808080" w:themeColor="background1" w:themeShade="80"/>
          <w:lang w:val="en-GB"/>
        </w:rPr>
      </w:r>
    </w:p>
    <w:p>
      <w:pPr>
        <w:pStyle w:val="808"/>
        <w:numPr>
          <w:ilvl w:val="0"/>
          <w:numId w:val="12"/>
        </w:numPr>
        <w:pBdr/>
        <w:spacing/>
        <w:ind/>
        <w:rPr>
          <w:lang w:val="en-GB"/>
        </w:rPr>
      </w:pPr>
      <w:r>
        <w:rPr>
          <w:lang w:val="en-GB"/>
        </w:rPr>
        <w:t xml:space="preserve">Products and Deliverables of the mobility</w:t>
      </w:r>
      <w:r>
        <w:rPr>
          <w:lang w:val="en-GB"/>
        </w:rPr>
      </w:r>
      <w:r>
        <w:rPr>
          <w:lang w:val="en-GB"/>
        </w:rPr>
      </w:r>
    </w:p>
    <w:p>
      <w:pPr>
        <w:pBdr/>
        <w:spacing w:after="0" w:line="240" w:lineRule="auto"/>
        <w:ind/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pP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  <w:t xml:space="preserve">Describe which types of outcomes you expect from the mobility, how results will be disseminated and exploited, including potential initiatives to promote scientific, technical and industrial culture</w:t>
      </w: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r>
    </w:p>
    <w:p>
      <w:pPr>
        <w:pBdr/>
        <w:spacing w:after="0" w:line="240" w:lineRule="auto"/>
        <w:ind/>
        <w:rPr>
          <w:rFonts w:cstheme="minorHAnsi"/>
          <w:i/>
          <w:color w:val="808080" w:themeColor="background1" w:themeShade="80"/>
          <w:lang w:val="en-GB"/>
        </w:rPr>
      </w:pPr>
      <w:r>
        <w:rPr>
          <w:rFonts w:cstheme="minorHAnsi"/>
          <w:i/>
          <w:color w:val="808080" w:themeColor="background1" w:themeShade="80"/>
          <w:lang w:val="en-GB"/>
        </w:rPr>
      </w:r>
      <w:r>
        <w:rPr>
          <w:rFonts w:cstheme="minorHAnsi"/>
          <w:i/>
          <w:color w:val="808080" w:themeColor="background1" w:themeShade="80"/>
          <w:lang w:val="en-GB"/>
        </w:rPr>
      </w:r>
      <w:r>
        <w:rPr>
          <w:rFonts w:cstheme="minorHAnsi"/>
          <w:i/>
          <w:color w:val="808080" w:themeColor="background1" w:themeShade="80"/>
          <w:lang w:val="en-GB"/>
        </w:rPr>
      </w:r>
    </w:p>
    <w:p>
      <w:pPr>
        <w:pStyle w:val="808"/>
        <w:numPr>
          <w:ilvl w:val="0"/>
          <w:numId w:val="12"/>
        </w:numPr>
        <w:pBdr/>
        <w:spacing/>
        <w:ind/>
        <w:rPr>
          <w:lang w:val="en-GB"/>
        </w:rPr>
      </w:pPr>
      <w:r>
        <w:rPr>
          <w:lang w:val="en-GB"/>
        </w:rPr>
        <w:t xml:space="preserve">Benefits for the (hosted or hosting) ORACLE member </w:t>
      </w:r>
      <w:r>
        <w:rPr>
          <w:lang w:val="en-GB"/>
        </w:rPr>
      </w:r>
      <w:r>
        <w:rPr>
          <w:lang w:val="en-GB"/>
        </w:rPr>
      </w:r>
    </w:p>
    <w:p>
      <w:pPr>
        <w:pBdr/>
        <w:spacing/>
        <w:ind/>
        <w:rPr>
          <w:i/>
          <w:color w:val="808080" w:themeColor="background1" w:themeShade="80"/>
          <w:lang w:val="en-GB" w:eastAsia="de-DE"/>
        </w:rPr>
      </w:pPr>
      <w:r>
        <w:rPr>
          <w:i/>
          <w:color w:val="808080" w:themeColor="background1" w:themeShade="80"/>
          <w:lang w:val="en-GB" w:eastAsia="de-DE"/>
        </w:rPr>
        <w:t xml:space="preserve">Explain the benefits for the ORACLE member</w:t>
      </w:r>
      <w:r>
        <w:rPr>
          <w:i/>
          <w:color w:val="808080" w:themeColor="background1" w:themeShade="80"/>
          <w:lang w:val="en-GB" w:eastAsia="de-DE"/>
        </w:rPr>
      </w:r>
      <w:r>
        <w:rPr>
          <w:i/>
          <w:color w:val="808080" w:themeColor="background1" w:themeShade="80"/>
          <w:lang w:val="en-GB" w:eastAsia="de-DE"/>
        </w:rPr>
      </w:r>
    </w:p>
    <w:p>
      <w:pPr>
        <w:pStyle w:val="808"/>
        <w:numPr>
          <w:ilvl w:val="0"/>
          <w:numId w:val="12"/>
        </w:numPr>
        <w:pBdr/>
        <w:spacing/>
        <w:ind/>
        <w:rPr>
          <w:lang w:val="en-GB"/>
        </w:rPr>
      </w:pPr>
      <w:r>
        <w:rPr>
          <w:lang w:val="en-GB"/>
        </w:rPr>
        <w:t xml:space="preserve">Benefits for other ORACLE members</w:t>
      </w:r>
      <w:r>
        <w:rPr>
          <w:lang w:val="en-GB"/>
        </w:rPr>
      </w:r>
      <w:r>
        <w:rPr>
          <w:lang w:val="en-GB"/>
        </w:rPr>
      </w:r>
    </w:p>
    <w:p>
      <w:pPr>
        <w:pBdr/>
        <w:spacing w:after="0" w:line="240" w:lineRule="auto"/>
        <w:ind/>
        <w:rPr>
          <w:rFonts w:cstheme="minorHAnsi"/>
          <w:i/>
          <w:color w:val="808080" w:themeColor="background1" w:themeShade="80"/>
          <w:lang w:val="en-GB"/>
        </w:rPr>
      </w:pPr>
      <w:r>
        <w:rPr>
          <w:rFonts w:cstheme="minorHAnsi"/>
          <w:i/>
          <w:color w:val="808080" w:themeColor="background1" w:themeShade="80"/>
          <w:lang w:val="en-GB"/>
        </w:rPr>
      </w:r>
      <w:r>
        <w:rPr>
          <w:rFonts w:cstheme="minorHAnsi"/>
          <w:i/>
          <w:color w:val="808080" w:themeColor="background1" w:themeShade="80"/>
          <w:lang w:val="en-GB"/>
        </w:rPr>
      </w:r>
      <w:r>
        <w:rPr>
          <w:rFonts w:cstheme="minorHAnsi"/>
          <w:i/>
          <w:color w:val="808080" w:themeColor="background1" w:themeShade="80"/>
          <w:lang w:val="en-GB"/>
        </w:rPr>
      </w:r>
    </w:p>
    <w:p>
      <w:pPr>
        <w:pBdr/>
        <w:spacing/>
        <w:ind/>
        <w:rPr>
          <w:i/>
          <w:color w:val="808080" w:themeColor="background1" w:themeShade="80"/>
          <w:lang w:val="en-GB" w:eastAsia="de-DE"/>
        </w:rPr>
      </w:pPr>
      <w:r>
        <w:rPr>
          <w:i/>
          <w:color w:val="808080" w:themeColor="background1" w:themeShade="80"/>
          <w:lang w:val="en-GB" w:eastAsia="de-DE"/>
        </w:rPr>
        <w:t xml:space="preserve">Explain the benefits for members of the ORACLE </w:t>
      </w:r>
      <w:r>
        <w:rPr>
          <w:i/>
          <w:color w:val="808080" w:themeColor="background1" w:themeShade="80"/>
          <w:lang w:val="en-GB" w:eastAsia="de-DE"/>
        </w:rPr>
        <w:t xml:space="preserve">LabEx</w:t>
      </w:r>
      <w:r>
        <w:rPr>
          <w:i/>
          <w:color w:val="808080" w:themeColor="background1" w:themeShade="80"/>
          <w:lang w:val="en-GB" w:eastAsia="de-DE"/>
        </w:rPr>
        <w:t xml:space="preserve"> (through public seminars, scientific meetings with other researchers, lectures, etc.)</w:t>
      </w:r>
      <w:r>
        <w:rPr>
          <w:i/>
          <w:color w:val="808080" w:themeColor="background1" w:themeShade="80"/>
          <w:lang w:val="en-GB" w:eastAsia="de-DE"/>
        </w:rPr>
      </w:r>
      <w:r>
        <w:rPr>
          <w:i/>
          <w:color w:val="808080" w:themeColor="background1" w:themeShade="80"/>
          <w:lang w:val="en-GB" w:eastAsia="de-DE"/>
        </w:rPr>
      </w:r>
    </w:p>
    <w:p>
      <w:pPr>
        <w:pBdr/>
        <w:spacing w:after="0" w:line="240" w:lineRule="auto"/>
        <w:ind/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pP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</w:r>
    </w:p>
    <w:p>
      <w:pPr>
        <w:pStyle w:val="807"/>
        <w:numPr>
          <w:ilvl w:val="0"/>
          <w:numId w:val="4"/>
        </w:numPr>
        <w:pBdr/>
        <w:spacing/>
        <w:ind/>
        <w:rPr>
          <w:rFonts w:eastAsia="Times New Roman"/>
          <w:lang w:val="en-GB" w:eastAsia="ja-JP"/>
        </w:rPr>
      </w:pPr>
      <w:r>
        <w:rPr>
          <w:rFonts w:eastAsia="Times New Roman"/>
          <w:lang w:val="en-GB" w:eastAsia="ja-JP"/>
        </w:rPr>
        <w:t xml:space="preserve"> External member’s Curriculum Vitae</w:t>
      </w:r>
      <w:r>
        <w:rPr>
          <w:rFonts w:eastAsia="Times New Roman"/>
          <w:lang w:val="en-GB" w:eastAsia="ja-JP"/>
        </w:rPr>
      </w:r>
      <w:r>
        <w:rPr>
          <w:rFonts w:eastAsia="Times New Roman"/>
          <w:lang w:val="en-GB" w:eastAsia="ja-JP"/>
        </w:rPr>
      </w:r>
    </w:p>
    <w:p>
      <w:pPr>
        <w:pBdr/>
        <w:spacing w:after="0"/>
        <w:ind/>
        <w:rPr>
          <w:rFonts w:cstheme="minorHAnsi"/>
          <w:bCs/>
          <w:i/>
          <w:color w:val="808080" w:themeColor="background1" w:themeShade="80"/>
          <w:lang w:val="en-GB" w:eastAsia="ja-JP"/>
        </w:rPr>
      </w:pPr>
      <w:r>
        <w:rPr>
          <w:rFonts w:cstheme="minorHAnsi"/>
          <w:bCs/>
          <w:i/>
          <w:color w:val="808080" w:themeColor="background1" w:themeShade="80"/>
          <w:lang w:val="en-GB" w:eastAsia="ja-JP"/>
        </w:rPr>
      </w:r>
      <w:r>
        <w:rPr>
          <w:rFonts w:cstheme="minorHAnsi"/>
          <w:bCs/>
          <w:i/>
          <w:color w:val="808080" w:themeColor="background1" w:themeShade="80"/>
          <w:lang w:val="en-GB" w:eastAsia="ja-JP"/>
        </w:rPr>
      </w:r>
      <w:r>
        <w:rPr>
          <w:rFonts w:cstheme="minorHAnsi"/>
          <w:bCs/>
          <w:i/>
          <w:color w:val="808080" w:themeColor="background1" w:themeShade="80"/>
          <w:lang w:val="en-GB" w:eastAsia="ja-JP"/>
        </w:rPr>
      </w:r>
    </w:p>
    <w:p>
      <w:pPr>
        <w:pBdr/>
        <w:spacing w:after="0"/>
        <w:ind/>
        <w:rPr>
          <w:rFonts w:cstheme="minorHAnsi"/>
          <w:bCs/>
          <w:i/>
          <w:color w:val="808080" w:themeColor="background1" w:themeShade="80"/>
          <w:lang w:val="en-GB" w:eastAsia="ja-JP"/>
        </w:rPr>
      </w:pPr>
      <w:r>
        <w:rPr>
          <w:rFonts w:ascii="Calibri" w:hAnsi="Calibri" w:eastAsia="MS Mincho" w:cs="Times New Roman"/>
          <w:i/>
          <w:color w:val="808080"/>
          <w:szCs w:val="24"/>
          <w:lang w:val="en-GB" w:eastAsia="ja-JP"/>
        </w:rPr>
        <w:t xml:space="preserve">Add a 2-page CV of the external researcher</w:t>
      </w:r>
      <w:r>
        <w:rPr>
          <w:rFonts w:cstheme="minorHAnsi"/>
          <w:bCs/>
          <w:i/>
          <w:color w:val="808080" w:themeColor="background1" w:themeShade="80"/>
          <w:lang w:val="en-GB" w:eastAsia="ja-JP"/>
        </w:rPr>
      </w:r>
      <w:r>
        <w:rPr>
          <w:rFonts w:cstheme="minorHAnsi"/>
          <w:bCs/>
          <w:i/>
          <w:color w:val="808080" w:themeColor="background1" w:themeShade="80"/>
          <w:lang w:val="en-GB" w:eastAsia="ja-JP"/>
        </w:rPr>
      </w:r>
    </w:p>
    <w:p>
      <w:pPr>
        <w:pStyle w:val="807"/>
        <w:pBdr/>
        <w:spacing/>
        <w:ind/>
        <w:rPr>
          <w:rFonts w:eastAsia="Times New Roman"/>
          <w:lang w:val="en-GB" w:eastAsia="ja-JP"/>
        </w:rPr>
      </w:pPr>
      <w:r>
        <w:rPr>
          <w:rFonts w:eastAsia="Times New Roman"/>
          <w:lang w:val="en-GB" w:eastAsia="ja-JP"/>
        </w:rPr>
      </w:r>
      <w:r>
        <w:rPr>
          <w:rFonts w:eastAsia="Times New Roman"/>
          <w:lang w:val="en-GB" w:eastAsia="ja-JP"/>
        </w:rPr>
      </w:r>
      <w:r>
        <w:rPr>
          <w:rFonts w:eastAsia="Times New Roman"/>
          <w:lang w:val="en-GB" w:eastAsia="ja-JP"/>
        </w:rPr>
      </w:r>
    </w:p>
    <w:p>
      <w:pPr>
        <w:pStyle w:val="807"/>
        <w:numPr>
          <w:ilvl w:val="0"/>
          <w:numId w:val="4"/>
        </w:numPr>
        <w:pBdr/>
        <w:spacing/>
        <w:ind/>
        <w:rPr>
          <w:rFonts w:eastAsia="Times New Roman"/>
          <w:lang w:val="en-GB" w:eastAsia="ja-JP"/>
        </w:rPr>
      </w:pPr>
      <w:r>
        <w:rPr>
          <w:rFonts w:eastAsia="Times New Roman"/>
          <w:lang w:val="en-GB" w:eastAsia="ja-JP"/>
        </w:rPr>
        <w:t xml:space="preserve">Mobility expenses</w:t>
      </w:r>
      <w:r>
        <w:rPr>
          <w:rFonts w:eastAsia="Times New Roman"/>
          <w:lang w:val="en-GB" w:eastAsia="ja-JP"/>
        </w:rPr>
      </w:r>
      <w:r>
        <w:rPr>
          <w:rFonts w:eastAsia="Times New Roman"/>
          <w:lang w:val="en-GB" w:eastAsia="ja-JP"/>
        </w:rPr>
      </w:r>
    </w:p>
    <w:p>
      <w:pPr>
        <w:pBdr/>
        <w:spacing w:after="0"/>
        <w:ind/>
        <w:rPr>
          <w:rFonts w:cstheme="minorHAnsi"/>
          <w:bCs/>
          <w:i/>
          <w:color w:val="808080" w:themeColor="background1" w:themeShade="80"/>
          <w:lang w:val="en-GB" w:eastAsia="ja-JP"/>
        </w:rPr>
      </w:pPr>
      <w:r>
        <w:rPr>
          <w:rFonts w:cstheme="minorHAnsi"/>
          <w:bCs/>
          <w:i/>
          <w:color w:val="808080" w:themeColor="background1" w:themeShade="80"/>
          <w:lang w:val="en-GB" w:eastAsia="ja-JP"/>
        </w:rPr>
      </w:r>
      <w:r>
        <w:rPr>
          <w:rFonts w:cstheme="minorHAnsi"/>
          <w:bCs/>
          <w:i/>
          <w:color w:val="808080" w:themeColor="background1" w:themeShade="80"/>
          <w:lang w:val="en-GB" w:eastAsia="ja-JP"/>
        </w:rPr>
      </w:r>
      <w:r>
        <w:rPr>
          <w:rFonts w:cstheme="minorHAnsi"/>
          <w:bCs/>
          <w:i/>
          <w:color w:val="808080" w:themeColor="background1" w:themeShade="80"/>
          <w:lang w:val="en-GB" w:eastAsia="ja-JP"/>
        </w:rPr>
      </w:r>
    </w:p>
    <w:tbl>
      <w:tblPr>
        <w:tblInd w:w="-15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573"/>
        <w:gridCol w:w="1701"/>
        <w:gridCol w:w="4783"/>
      </w:tblGrid>
      <w:tr>
        <w:trPr>
          <w:trHeight w:val="459"/>
        </w:trPr>
        <w:tc>
          <w:tcPr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tcW w:w="257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</w:r>
            <w:r>
              <w:rPr>
                <w:rFonts w:cstheme="minorHAnsi"/>
                <w:b/>
                <w:sz w:val="18"/>
                <w:szCs w:val="18"/>
              </w:rPr>
            </w:r>
            <w:r>
              <w:rPr>
                <w:rFonts w:cstheme="minorHAnsi"/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Requested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funding</w:t>
            </w:r>
            <w:r>
              <w:rPr>
                <w:rFonts w:cstheme="minorHAnsi"/>
                <w:b/>
                <w:bCs/>
                <w:sz w:val="18"/>
                <w:szCs w:val="18"/>
              </w:rPr>
            </w:r>
            <w:r>
              <w:rPr>
                <w:rFonts w:cstheme="minorHAnsi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tcW w:w="478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Co-funding by the partner</w:t>
            </w:r>
            <w:r>
              <w:rPr>
                <w:rFonts w:cstheme="minorHAnsi"/>
                <w:b/>
                <w:sz w:val="18"/>
                <w:szCs w:val="18"/>
                <w:highlight w:val="yellow"/>
                <w:lang w:val="en-US"/>
              </w:rPr>
            </w:r>
            <w:r>
              <w:rPr>
                <w:rFonts w:cstheme="minorHAnsi"/>
                <w:b/>
                <w:sz w:val="18"/>
                <w:szCs w:val="18"/>
                <w:highlight w:val="yellow"/>
                <w:lang w:val="en-US"/>
              </w:rPr>
            </w:r>
          </w:p>
        </w:tc>
      </w:tr>
      <w:tr>
        <w:trPr>
          <w:trHeight w:val="619"/>
        </w:trPr>
        <w:tc>
          <w:tcPr>
            <w:tcBorders>
              <w:left w:val="single" w:color="000000" w:sz="12" w:space="0"/>
              <w:right w:val="single" w:color="000000" w:sz="12" w:space="0"/>
            </w:tcBorders>
            <w:tcW w:w="25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Accomodation</w:t>
            </w:r>
            <w:r>
              <w:t xml:space="preserve"> </w:t>
            </w:r>
            <w:r>
              <w:t xml:space="preserve">costs</w:t>
            </w:r>
            <w:r/>
          </w:p>
        </w:tc>
        <w:tc>
          <w:tcPr>
            <w:tcBorders>
              <w:left w:val="single" w:color="000000" w:sz="12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</w:r>
          </w:p>
        </w:tc>
        <w:tc>
          <w:tcPr>
            <w:tcBorders>
              <w:left w:val="single" w:color="000000" w:sz="12" w:space="0"/>
              <w:right w:val="single" w:color="000000" w:sz="12" w:space="0"/>
            </w:tcBorders>
            <w:tcW w:w="4783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</w:r>
          </w:p>
        </w:tc>
      </w:tr>
      <w:tr>
        <w:trPr>
          <w:trHeight w:val="681"/>
        </w:trPr>
        <w:tc>
          <w:tcPr>
            <w:tcBorders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tcW w:w="2573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  <w:t xml:space="preserve">Travel costs (one round trip)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000000" w:sz="12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</w:r>
            <w:r>
              <w:rPr>
                <w:rFonts w:cstheme="minorHAnsi"/>
                <w:sz w:val="18"/>
                <w:szCs w:val="18"/>
                <w:lang w:val="en-US"/>
              </w:rPr>
            </w:r>
            <w:r>
              <w:rPr>
                <w:rFonts w:cstheme="minorHAnsi"/>
                <w:sz w:val="18"/>
                <w:szCs w:val="18"/>
                <w:lang w:val="en-US"/>
              </w:rPr>
            </w:r>
          </w:p>
        </w:tc>
        <w:tc>
          <w:tcPr>
            <w:tcBorders>
              <w:left w:val="single" w:color="000000" w:sz="12" w:space="0"/>
              <w:right w:val="single" w:color="000000" w:sz="12" w:space="0"/>
            </w:tcBorders>
            <w:tcW w:w="4783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</w:r>
            <w:r>
              <w:rPr>
                <w:rFonts w:cstheme="minorHAnsi"/>
                <w:sz w:val="18"/>
                <w:szCs w:val="18"/>
                <w:lang w:val="en-US"/>
              </w:rPr>
            </w:r>
            <w:r>
              <w:rPr>
                <w:rFonts w:cstheme="minorHAnsi"/>
                <w:sz w:val="18"/>
                <w:szCs w:val="18"/>
                <w:lang w:val="en-US"/>
              </w:rPr>
            </w:r>
          </w:p>
        </w:tc>
      </w:tr>
      <w:tr>
        <w:trPr>
          <w:trHeight w:val="833"/>
        </w:trPr>
        <w:tc>
          <w:tcPr>
            <w:tcBorders>
              <w:left w:val="single" w:color="000000" w:sz="12" w:space="0"/>
              <w:right w:val="single" w:color="000000" w:sz="12" w:space="0"/>
            </w:tcBorders>
            <w:tcW w:w="257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Other costs (transportation, taxes, catering if relevant, visas...)</w:t>
            </w:r>
            <w:r>
              <w:rPr>
                <w:rFonts w:cstheme="minorHAnsi"/>
                <w:bCs/>
                <w:sz w:val="18"/>
                <w:szCs w:val="18"/>
                <w:lang w:val="en-US"/>
              </w:rPr>
            </w:r>
            <w:r>
              <w:rPr>
                <w:rFonts w:cstheme="minorHAnsi"/>
                <w:bCs/>
                <w:sz w:val="18"/>
                <w:szCs w:val="18"/>
                <w:lang w:val="en-US"/>
              </w:rPr>
            </w:r>
          </w:p>
        </w:tc>
        <w:tc>
          <w:tcPr>
            <w:tcBorders>
              <w:left w:val="single" w:color="000000" w:sz="12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</w:r>
            <w:r>
              <w:rPr>
                <w:rFonts w:cstheme="minorHAnsi"/>
                <w:sz w:val="18"/>
                <w:szCs w:val="18"/>
                <w:lang w:val="en-US"/>
              </w:rPr>
            </w:r>
            <w:r>
              <w:rPr>
                <w:rFonts w:cstheme="minorHAnsi"/>
                <w:sz w:val="18"/>
                <w:szCs w:val="18"/>
                <w:lang w:val="en-US"/>
              </w:rPr>
            </w:r>
          </w:p>
        </w:tc>
        <w:tc>
          <w:tcPr>
            <w:tcBorders>
              <w:left w:val="single" w:color="000000" w:sz="12" w:space="0"/>
              <w:right w:val="single" w:color="000000" w:sz="12" w:space="0"/>
            </w:tcBorders>
            <w:tcW w:w="4783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</w:r>
            <w:r>
              <w:rPr>
                <w:rFonts w:cstheme="minorHAnsi"/>
                <w:sz w:val="18"/>
                <w:szCs w:val="18"/>
                <w:lang w:val="en-US"/>
              </w:rPr>
            </w:r>
            <w:r>
              <w:rPr>
                <w:rFonts w:cstheme="minorHAnsi"/>
                <w:sz w:val="18"/>
                <w:szCs w:val="18"/>
                <w:lang w:val="en-US"/>
              </w:rPr>
            </w:r>
          </w:p>
        </w:tc>
      </w:tr>
      <w:tr>
        <w:trPr>
          <w:trHeight w:val="284"/>
        </w:trPr>
        <w:tc>
          <w:tcPr>
            <w:tcBorders>
              <w:left w:val="single" w:color="000000" w:sz="12" w:space="0"/>
              <w:right w:val="single" w:color="000000" w:sz="12" w:space="0"/>
            </w:tcBorders>
            <w:tcW w:w="2573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Sub-total</w:t>
            </w:r>
            <w:r>
              <w:rPr>
                <w:rFonts w:cstheme="minorHAnsi"/>
                <w:b/>
                <w:bCs/>
                <w:sz w:val="18"/>
                <w:szCs w:val="18"/>
              </w:rPr>
            </w:r>
            <w:r>
              <w:rPr>
                <w:rFonts w:cstheme="minorHAnsi"/>
                <w:b/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000000" w:sz="12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</w:r>
          </w:p>
        </w:tc>
        <w:tc>
          <w:tcPr>
            <w:tcBorders>
              <w:left w:val="single" w:color="000000" w:sz="12" w:space="0"/>
              <w:right w:val="single" w:color="000000" w:sz="12" w:space="0"/>
            </w:tcBorders>
            <w:tcW w:w="4783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</w:r>
            <w:r>
              <w:rPr>
                <w:rFonts w:cstheme="minorHAnsi"/>
                <w:b/>
                <w:bCs/>
                <w:sz w:val="18"/>
                <w:szCs w:val="18"/>
              </w:rPr>
            </w:r>
            <w:r>
              <w:rPr>
                <w:rFonts w:cstheme="minorHAnsi"/>
                <w:b/>
                <w:bCs/>
                <w:sz w:val="18"/>
                <w:szCs w:val="18"/>
              </w:rPr>
            </w:r>
          </w:p>
        </w:tc>
      </w:tr>
      <w:tr>
        <w:trPr>
          <w:trHeight w:val="113"/>
        </w:trPr>
        <w:tc>
          <w:tcPr>
            <w:tcBorders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tcW w:w="2573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Total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costs</w:t>
            </w:r>
            <w:r>
              <w:rPr>
                <w:rFonts w:cstheme="minorHAnsi"/>
                <w:b/>
                <w:bCs/>
                <w:sz w:val="18"/>
                <w:szCs w:val="18"/>
              </w:rPr>
            </w:r>
            <w:r>
              <w:rPr>
                <w:rFonts w:cstheme="minorHAnsi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tcW w:w="6484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</w:r>
            <w:r>
              <w:rPr>
                <w:rFonts w:cstheme="minorHAnsi"/>
                <w:b/>
                <w:bCs/>
                <w:sz w:val="18"/>
                <w:szCs w:val="18"/>
              </w:rPr>
            </w:r>
            <w:r>
              <w:rPr>
                <w:rFonts w:cstheme="minorHAnsi"/>
                <w:b/>
                <w:bCs/>
                <w:sz w:val="18"/>
                <w:szCs w:val="18"/>
              </w:rPr>
            </w:r>
          </w:p>
        </w:tc>
      </w:tr>
    </w:tbl>
    <w:p>
      <w:pPr>
        <w:pBdr/>
        <w:spacing w:after="0"/>
        <w:ind/>
        <w:rPr>
          <w:rFonts w:ascii="Calibri" w:hAnsi="Calibri" w:eastAsia="MS Mincho" w:cs="Times New Roman"/>
          <w:bCs/>
          <w:i/>
          <w:color w:val="808080"/>
          <w:lang w:val="en-GB" w:eastAsia="ja-JP"/>
        </w:rPr>
      </w:pPr>
      <w:r>
        <w:rPr>
          <w:rFonts w:ascii="Calibri" w:hAnsi="Calibri" w:eastAsia="MS Mincho" w:cs="Times New Roman"/>
          <w:bCs/>
          <w:i/>
          <w:color w:val="808080"/>
          <w:lang w:val="en-GB" w:eastAsia="ja-JP"/>
        </w:rPr>
      </w:r>
      <w:r>
        <w:rPr>
          <w:rFonts w:ascii="Calibri" w:hAnsi="Calibri" w:eastAsia="MS Mincho" w:cs="Times New Roman"/>
          <w:bCs/>
          <w:i/>
          <w:color w:val="808080"/>
          <w:lang w:val="en-GB" w:eastAsia="ja-JP"/>
        </w:rPr>
      </w:r>
      <w:r>
        <w:rPr>
          <w:rFonts w:ascii="Calibri" w:hAnsi="Calibri" w:eastAsia="MS Mincho" w:cs="Times New Roman"/>
          <w:bCs/>
          <w:i/>
          <w:color w:val="808080"/>
          <w:lang w:val="en-GB" w:eastAsia="ja-JP"/>
        </w:rPr>
      </w:r>
    </w:p>
    <w:p>
      <w:pPr>
        <w:pStyle w:val="807"/>
        <w:pBdr/>
        <w:spacing/>
        <w:ind/>
        <w:rPr>
          <w:rFonts w:eastAsia="Times New Roman"/>
          <w:lang w:val="en-GB" w:eastAsia="ja-JP"/>
        </w:rPr>
      </w:pPr>
      <w:r>
        <w:rPr>
          <w:rFonts w:eastAsia="Times New Roman"/>
          <w:lang w:val="en-GB" w:eastAsia="ja-JP"/>
        </w:rPr>
        <w:t xml:space="preserve"> </w:t>
      </w:r>
      <w:r>
        <w:rPr>
          <w:rFonts w:eastAsia="Times New Roman"/>
          <w:lang w:val="en-GB" w:eastAsia="ja-JP"/>
        </w:rPr>
      </w:r>
      <w:r>
        <w:rPr>
          <w:rFonts w:eastAsia="Times New Roman"/>
          <w:lang w:val="en-GB" w:eastAsia="ja-JP"/>
        </w:rPr>
      </w:r>
    </w:p>
    <w:p>
      <w:pPr>
        <w:pStyle w:val="807"/>
        <w:numPr>
          <w:ilvl w:val="0"/>
          <w:numId w:val="4"/>
        </w:numPr>
        <w:pBdr/>
        <w:spacing/>
        <w:ind/>
        <w:rPr>
          <w:rFonts w:eastAsia="Times New Roman"/>
          <w:lang w:val="en-GB" w:eastAsia="ja-JP"/>
        </w:rPr>
      </w:pPr>
      <w:r>
        <w:rPr>
          <w:rFonts w:eastAsia="Times New Roman"/>
          <w:lang w:val="en-GB" w:eastAsia="ja-JP"/>
        </w:rPr>
        <w:t xml:space="preserve">Invitation/confirmation letter</w:t>
      </w:r>
      <w:r>
        <w:rPr>
          <w:rFonts w:eastAsia="Times New Roman"/>
          <w:lang w:val="en-GB" w:eastAsia="ja-JP"/>
        </w:rPr>
      </w:r>
      <w:r>
        <w:rPr>
          <w:rFonts w:eastAsia="Times New Roman"/>
          <w:lang w:val="en-GB" w:eastAsia="ja-JP"/>
        </w:rPr>
      </w:r>
    </w:p>
    <w:p>
      <w:pPr>
        <w:pBdr/>
        <w:spacing/>
        <w:ind/>
        <w:rPr>
          <w:i/>
          <w:color w:val="808080" w:themeColor="background1" w:themeShade="80"/>
          <w:lang w:val="en-GB" w:eastAsia="ja-JP"/>
        </w:rPr>
      </w:pPr>
      <w:r>
        <w:rPr>
          <w:b/>
          <w:i/>
          <w:color w:val="808080" w:themeColor="background1" w:themeShade="80"/>
          <w:lang w:val="en-GB" w:eastAsia="ja-JP"/>
        </w:rPr>
        <w:t xml:space="preserve">Outward mobility</w:t>
      </w:r>
      <w:r>
        <w:rPr>
          <w:i/>
          <w:color w:val="808080" w:themeColor="background1" w:themeShade="80"/>
          <w:lang w:val="en-GB" w:eastAsia="ja-JP"/>
        </w:rPr>
        <w:t xml:space="preserve">: Insert here the copy of the invitation letter from the hosting institution, including the rough dates of the mobility period </w:t>
      </w:r>
      <w:r>
        <w:rPr>
          <w:i/>
          <w:color w:val="808080" w:themeColor="background1" w:themeShade="80"/>
          <w:lang w:val="en-GB" w:eastAsia="ja-JP"/>
        </w:rPr>
      </w:r>
      <w:r>
        <w:rPr>
          <w:i/>
          <w:color w:val="808080" w:themeColor="background1" w:themeShade="80"/>
          <w:lang w:val="en-GB" w:eastAsia="ja-JP"/>
        </w:rPr>
      </w:r>
    </w:p>
    <w:p>
      <w:pPr>
        <w:pBdr/>
        <w:tabs>
          <w:tab w:val="right" w:leader="dot" w:pos="9923"/>
        </w:tabs>
        <w:spacing w:after="0"/>
        <w:ind/>
        <w:rPr>
          <w:i/>
          <w:color w:val="808080" w:themeColor="background1" w:themeShade="80"/>
          <w:lang w:val="en-GB" w:eastAsia="ja-JP"/>
        </w:rPr>
      </w:pPr>
      <w:r>
        <w:rPr>
          <w:b/>
          <w:i/>
          <w:color w:val="808080" w:themeColor="background1" w:themeShade="80"/>
          <w:lang w:val="en-GB" w:eastAsia="ja-JP"/>
        </w:rPr>
        <w:t xml:space="preserve">Inward mobility</w:t>
      </w:r>
      <w:r>
        <w:rPr>
          <w:i/>
          <w:color w:val="808080" w:themeColor="background1" w:themeShade="80"/>
          <w:lang w:val="en-GB" w:eastAsia="ja-JP"/>
        </w:rPr>
        <w:t xml:space="preserve">: Insert here a confirmation letter from the hosted researcher that he/she is willing to have a visiting stay in one of the nine research units of ORACLE </w:t>
      </w:r>
      <w:r>
        <w:rPr>
          <w:i/>
          <w:color w:val="808080" w:themeColor="background1" w:themeShade="80"/>
          <w:lang w:val="en-GB" w:eastAsia="ja-JP"/>
        </w:rPr>
        <w:t xml:space="preserve">Labex</w:t>
      </w:r>
      <w:r>
        <w:rPr>
          <w:i/>
          <w:color w:val="808080" w:themeColor="background1" w:themeShade="80"/>
          <w:lang w:val="en-GB" w:eastAsia="ja-JP"/>
        </w:rPr>
        <w:t xml:space="preserve">,,</w:t>
      </w:r>
      <w:r>
        <w:rPr>
          <w:i/>
          <w:color w:val="808080" w:themeColor="background1" w:themeShade="80"/>
          <w:lang w:val="en-GB" w:eastAsia="ja-JP"/>
        </w:rPr>
        <w:t xml:space="preserve"> including the rough dates of the mobility period </w:t>
      </w:r>
      <w:r>
        <w:rPr>
          <w:i/>
          <w:color w:val="808080" w:themeColor="background1" w:themeShade="80"/>
          <w:lang w:val="en-GB" w:eastAsia="ja-JP"/>
        </w:rPr>
      </w:r>
      <w:r>
        <w:rPr>
          <w:i/>
          <w:color w:val="808080" w:themeColor="background1" w:themeShade="80"/>
          <w:lang w:val="en-GB" w:eastAsia="ja-JP"/>
        </w:rPr>
      </w:r>
    </w:p>
    <w:p>
      <w:pPr>
        <w:pBdr/>
        <w:tabs>
          <w:tab w:val="right" w:leader="dot" w:pos="9923"/>
        </w:tabs>
        <w:spacing w:after="0"/>
        <w:ind/>
        <w:rPr>
          <w:i/>
          <w:color w:val="808080" w:themeColor="background1" w:themeShade="80"/>
          <w:lang w:val="en-GB" w:eastAsia="ja-JP"/>
        </w:rPr>
      </w:pPr>
      <w:r>
        <w:rPr>
          <w:i/>
          <w:color w:val="808080" w:themeColor="background1" w:themeShade="80"/>
          <w:lang w:val="en-GB" w:eastAsia="ja-JP"/>
        </w:rPr>
      </w:r>
      <w:r>
        <w:rPr>
          <w:i/>
          <w:color w:val="808080" w:themeColor="background1" w:themeShade="80"/>
          <w:lang w:val="en-GB" w:eastAsia="ja-JP"/>
        </w:rPr>
      </w:r>
      <w:r>
        <w:rPr>
          <w:i/>
          <w:color w:val="808080" w:themeColor="background1" w:themeShade="80"/>
          <w:lang w:val="en-GB" w:eastAsia="ja-JP"/>
        </w:rPr>
      </w:r>
    </w:p>
    <w:p>
      <w:pPr>
        <w:pBdr/>
        <w:tabs>
          <w:tab w:val="right" w:leader="dot" w:pos="9923"/>
        </w:tabs>
        <w:spacing w:after="0"/>
        <w:ind/>
        <w:rPr>
          <w:i/>
          <w:color w:val="808080" w:themeColor="background1" w:themeShade="80"/>
          <w:lang w:val="en-GB" w:eastAsia="ja-JP"/>
        </w:rPr>
      </w:pPr>
      <w:r>
        <w:rPr>
          <w:i/>
          <w:color w:val="808080" w:themeColor="background1" w:themeShade="80"/>
          <w:lang w:val="en-GB" w:eastAsia="ja-JP"/>
        </w:rPr>
      </w:r>
      <w:r>
        <w:rPr>
          <w:i/>
          <w:color w:val="808080" w:themeColor="background1" w:themeShade="80"/>
          <w:lang w:val="en-GB" w:eastAsia="ja-JP"/>
        </w:rPr>
      </w:r>
      <w:r>
        <w:rPr>
          <w:i/>
          <w:color w:val="808080" w:themeColor="background1" w:themeShade="80"/>
          <w:lang w:val="en-GB" w:eastAsia="ja-JP"/>
        </w:rPr>
      </w:r>
    </w:p>
    <w:p>
      <w:pPr>
        <w:pBdr/>
        <w:tabs>
          <w:tab w:val="right" w:leader="dot" w:pos="9923"/>
        </w:tabs>
        <w:spacing w:after="0"/>
        <w:ind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</w:r>
      <w:r>
        <w:rPr>
          <w:rFonts w:cstheme="minorHAnsi"/>
          <w:sz w:val="20"/>
          <w:szCs w:val="20"/>
          <w:lang w:val="en-GB"/>
        </w:rPr>
      </w:r>
      <w:r>
        <w:rPr>
          <w:rFonts w:cstheme="minorHAnsi"/>
          <w:sz w:val="20"/>
          <w:szCs w:val="20"/>
          <w:lang w:val="en-GB"/>
        </w:rPr>
      </w:r>
    </w:p>
    <w:tbl>
      <w:tblPr>
        <w:tblStyle w:val="1003"/>
        <w:tblW w:w="5325" w:type="dxa"/>
        <w:tblBorders/>
        <w:tblLook w:val="04A0" w:firstRow="1" w:lastRow="0" w:firstColumn="1" w:lastColumn="0" w:noHBand="0" w:noVBand="1"/>
      </w:tblPr>
      <w:tblGrid>
        <w:gridCol w:w="5325"/>
      </w:tblGrid>
      <w:tr>
        <w:trPr/>
        <w:tc>
          <w:tcPr>
            <w:tcBorders/>
            <w:tcW w:w="5325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Date and signature of the ORACLE 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member :</w:t>
            </w:r>
            <w:r>
              <w:rPr>
                <w:rFonts w:cstheme="minorHAnsi"/>
                <w:sz w:val="20"/>
                <w:szCs w:val="20"/>
                <w:lang w:val="en-GB"/>
              </w:rPr>
            </w:r>
            <w:r>
              <w:rPr>
                <w:rFonts w:cstheme="minorHAnsi"/>
                <w:sz w:val="20"/>
                <w:szCs w:val="20"/>
                <w:lang w:val="en-GB"/>
              </w:rPr>
            </w:r>
          </w:p>
          <w:p>
            <w:pPr>
              <w:pBdr/>
              <w:spacing w:after="0"/>
              <w:ind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</w:r>
            <w:r>
              <w:rPr>
                <w:rFonts w:cstheme="minorHAnsi"/>
                <w:sz w:val="20"/>
                <w:szCs w:val="20"/>
                <w:lang w:val="en-GB"/>
              </w:rPr>
            </w:r>
            <w:r>
              <w:rPr>
                <w:rFonts w:cstheme="minorHAnsi"/>
                <w:sz w:val="20"/>
                <w:szCs w:val="20"/>
                <w:lang w:val="en-GB"/>
              </w:rPr>
            </w:r>
          </w:p>
          <w:p>
            <w:pPr>
              <w:pBdr/>
              <w:spacing w:after="0"/>
              <w:ind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</w:r>
            <w:r>
              <w:rPr>
                <w:rFonts w:cstheme="minorHAnsi"/>
                <w:sz w:val="20"/>
                <w:szCs w:val="20"/>
                <w:lang w:val="en-GB"/>
              </w:rPr>
            </w:r>
            <w:r>
              <w:rPr>
                <w:rFonts w:cstheme="minorHAnsi"/>
                <w:sz w:val="20"/>
                <w:szCs w:val="20"/>
                <w:lang w:val="en-GB"/>
              </w:rPr>
            </w:r>
          </w:p>
          <w:p>
            <w:pPr>
              <w:pBdr/>
              <w:spacing w:after="0"/>
              <w:ind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</w:r>
            <w:r>
              <w:rPr>
                <w:rFonts w:cstheme="minorHAnsi"/>
                <w:sz w:val="20"/>
                <w:szCs w:val="20"/>
                <w:lang w:val="en-GB"/>
              </w:rPr>
            </w:r>
            <w:r>
              <w:rPr>
                <w:rFonts w:cstheme="minorHAnsi"/>
                <w:sz w:val="20"/>
                <w:szCs w:val="20"/>
                <w:lang w:val="en-GB"/>
              </w:rPr>
            </w:r>
          </w:p>
          <w:p>
            <w:pPr>
              <w:pBdr/>
              <w:spacing w:after="0"/>
              <w:ind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</w:r>
            <w:r>
              <w:rPr>
                <w:rFonts w:cstheme="minorHAnsi"/>
                <w:sz w:val="20"/>
                <w:szCs w:val="20"/>
                <w:lang w:val="en-GB"/>
              </w:rPr>
            </w:r>
            <w:r>
              <w:rPr>
                <w:rFonts w:cstheme="minorHAnsi"/>
                <w:sz w:val="20"/>
                <w:szCs w:val="20"/>
                <w:lang w:val="en-GB"/>
              </w:rPr>
            </w:r>
          </w:p>
        </w:tc>
      </w:tr>
    </w:tbl>
    <w:p>
      <w:pPr>
        <w:pBdr/>
        <w:spacing w:after="0"/>
        <w:ind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</w:r>
      <w:r>
        <w:rPr>
          <w:rFonts w:cstheme="minorHAnsi"/>
          <w:sz w:val="20"/>
          <w:szCs w:val="20"/>
          <w:lang w:val="en-GB"/>
        </w:rPr>
      </w:r>
      <w:r>
        <w:rPr>
          <w:rFonts w:cstheme="minorHAnsi"/>
          <w:sz w:val="20"/>
          <w:szCs w:val="20"/>
          <w:lang w:val="en-GB"/>
        </w:rPr>
      </w:r>
    </w:p>
    <w:sectPr>
      <w:headerReference w:type="default" r:id="rId9"/>
      <w:headerReference w:type="first" r:id="rId10"/>
      <w:footerReference w:type="default" r:id="rId11"/>
      <w:footnotePr>
        <w:numFmt w:val="chicago"/>
      </w:footnotePr>
      <w:endnotePr/>
      <w:type w:val="nextPage"/>
      <w:pgSz w:h="16840" w:orient="portrait" w:w="11900"/>
      <w:pgMar w:top="851" w:right="851" w:bottom="851" w:left="85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B0503030403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Garamond">
    <w:panose1 w:val="02020603050405020304"/>
  </w:font>
  <w:font w:name="Corbel">
    <w:panose1 w:val="020B0503030403020204"/>
  </w:font>
  <w:font w:name="MS Mincho">
    <w:panose1 w:val="02020603050405090304"/>
  </w:font>
  <w:font w:name="Arial Narrow">
    <w:panose1 w:val="020B060402020202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jc w:val="center"/>
      <w:rPr>
        <w:rFonts w:ascii="Candara" w:hAnsi="Candara"/>
      </w:rPr>
    </w:pPr>
    <w:r>
      <w:rPr>
        <w:rFonts w:ascii="Candara" w:hAnsi="Candara"/>
      </w:rPr>
      <w:t xml:space="preserve">- </w:t>
    </w:r>
    <w:r>
      <w:rPr>
        <w:rFonts w:ascii="Candara" w:hAnsi="Candara"/>
      </w:rPr>
      <w:fldChar w:fldCharType="begin"/>
    </w:r>
    <w:r>
      <w:rPr>
        <w:rFonts w:ascii="Candara" w:hAnsi="Candara"/>
      </w:rPr>
      <w:instrText xml:space="preserve"> PAGE </w:instrText>
    </w:r>
    <w:r>
      <w:rPr>
        <w:rFonts w:ascii="Candara" w:hAnsi="Candara"/>
      </w:rPr>
      <w:fldChar w:fldCharType="separate"/>
    </w:r>
    <w:r>
      <w:rPr>
        <w:rFonts w:ascii="Candara" w:hAnsi="Candara"/>
      </w:rPr>
      <w:t xml:space="preserve">2</w:t>
    </w:r>
    <w:r>
      <w:rPr>
        <w:rFonts w:ascii="Candara" w:hAnsi="Candara"/>
      </w:rPr>
      <w:fldChar w:fldCharType="end"/>
    </w:r>
    <w:r>
      <w:rPr>
        <w:rFonts w:ascii="Candara" w:hAnsi="Candara"/>
      </w:rPr>
      <w:t xml:space="preserve">-</w:t>
    </w:r>
    <w:r>
      <w:rPr>
        <w:rFonts w:ascii="Candara" w:hAnsi="Candara"/>
      </w:rPr>
    </w:r>
    <w:r>
      <w:rPr>
        <w:rFonts w:ascii="Candara" w:hAnsi="Candara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Corbel" w:hAnsi="Corbel"/>
        <w:b/>
        <w:bCs/>
        <w:color w:val="1a5e65"/>
        <w:sz w:val="24"/>
        <w:szCs w:val="24"/>
      </w:rPr>
    </w:pPr>
    <w:r>
      <w:rPr>
        <w:sz w:val="24"/>
        <w:szCs w:val="24"/>
        <w:lang w:eastAsia="fr-FR"/>
      </w:rPr>
    </w:r>
    <w:r>
      <w:rPr>
        <w:rFonts w:ascii="Corbel" w:hAnsi="Corbel"/>
        <w:b/>
        <w:bCs/>
        <w:color w:val="1a5e65"/>
        <w:sz w:val="24"/>
        <w:szCs w:val="24"/>
      </w:rPr>
      <w:t xml:space="preserve">Mobility</w:t>
    </w:r>
    <w:r>
      <w:rPr>
        <w:rFonts w:ascii="Corbel" w:hAnsi="Corbel"/>
        <w:b/>
        <w:bCs/>
        <w:color w:val="1a5e65"/>
        <w:sz w:val="24"/>
        <w:szCs w:val="24"/>
      </w:rPr>
      <w:tab/>
      <w:t xml:space="preserve">                                                                                                                                   </w:t>
    </w: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1558880" cy="468985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1481795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1558879" cy="4689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22.75pt;height:36.93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/>
    <w:r/>
    <w:r>
      <w:rPr>
        <w:rFonts w:ascii="Corbel" w:hAnsi="Corbel"/>
        <w:b/>
        <w:bCs/>
        <w:color w:val="1a5e65"/>
        <w:sz w:val="24"/>
        <w:szCs w:val="24"/>
      </w:rPr>
    </w:r>
    <w:r>
      <w:rPr>
        <w:rFonts w:ascii="Corbel" w:hAnsi="Corbel"/>
        <w:b/>
        <w:bCs/>
        <w:color w:val="1a5e65"/>
        <w:sz w:val="24"/>
        <w:szCs w:val="24"/>
      </w:rPr>
    </w:r>
    <w:r>
      <w:rPr>
        <w:rFonts w:ascii="Corbel" w:hAnsi="Corbel"/>
        <w:b/>
        <w:bCs/>
        <w:color w:val="1a5e65"/>
        <w:sz w:val="24"/>
        <w:szCs w:val="24"/>
      </w:rPr>
    </w:r>
    <w:r/>
    <w:r>
      <w:rPr>
        <w:rFonts w:ascii="Corbel" w:hAnsi="Corbel"/>
        <w:b/>
        <w:bCs/>
        <w:color w:val="1a5e65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pBdr/>
      <w:spacing/>
      <w:ind/>
      <w:jc w:val="right"/>
      <w:rPr/>
    </w:pPr>
    <w:r>
      <w:rPr>
        <w:lang w:eastAsia="fr-FR"/>
      </w:rPr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2490765" cy="749340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2288126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2490764" cy="7493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196.12pt;height:59.00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fr-FR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3576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011C4C1A"/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01BC41DF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03B7228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04666A1C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  <w:b w:val="0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07A026B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MS Mincho" w:cs="Times New Roman"/>
        <w:color w:val="808080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0E66180F"/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1DD1127A"/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1E1F4D8C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hint="default"/>
      </w:rPr>
      <w:start w:val="1"/>
      <w:suff w:val="tab"/>
    </w:lvl>
  </w:abstractNum>
  <w:abstractNum w:abstractNumId="9">
    <w:nsid w:val="23D84F68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387115A9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hint="default"/>
      </w:rPr>
      <w:start w:val="1"/>
      <w:suff w:val="tab"/>
    </w:lvl>
  </w:abstractNum>
  <w:abstractNum w:abstractNumId="11">
    <w:nsid w:val="4B6F2DB7"/>
    <w:lvl w:ilvl="0">
      <w:isLgl w:val="false"/>
      <w:lvlJc w:val="left"/>
      <w:lvlText w:val="-"/>
      <w:numFmt w:val="bullet"/>
      <w:pPr>
        <w:pBdr/>
        <w:spacing/>
        <w:ind w:hanging="360" w:left="717"/>
      </w:pPr>
      <w:rPr>
        <w:rFonts w:hint="default" w:ascii="Times New Roman" w:hAnsi="Times New Roman" w:eastAsia="MS Mincho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3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5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7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9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1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3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5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77"/>
      </w:pPr>
      <w:rPr>
        <w:rFonts w:hint="default" w:ascii="Wingdings" w:hAnsi="Wingdings"/>
      </w:rPr>
      <w:start w:val="1"/>
      <w:suff w:val="tab"/>
    </w:lvl>
  </w:abstractNum>
  <w:abstractNum w:abstractNumId="12">
    <w:nsid w:val="5675061D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>
        <w:rFonts w:hint="default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hint="default"/>
      </w:rPr>
      <w:start w:val="1"/>
      <w:suff w:val="tab"/>
    </w:lvl>
  </w:abstractNum>
  <w:abstractNum w:abstractNumId="13">
    <w:nsid w:val="59F5659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MS Mincho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nsid w:val="5C0332CC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5">
    <w:nsid w:val="785F33D0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789E1F2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nsid w:val="7F9D0A08"/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2"/>
  </w:num>
  <w:num w:numId="6">
    <w:abstractNumId w:val="13"/>
  </w:num>
  <w:num w:numId="7">
    <w:abstractNumId w:val="11"/>
  </w:num>
  <w:num w:numId="8">
    <w:abstractNumId w:val="9"/>
  </w:num>
  <w:num w:numId="9">
    <w:abstractNumId w:val="14"/>
  </w:num>
  <w:num w:numId="10">
    <w:abstractNumId w:val="4"/>
  </w:num>
  <w:num w:numId="11">
    <w:abstractNumId w:val="16"/>
  </w:num>
  <w:num w:numId="12">
    <w:abstractNumId w:val="2"/>
  </w:num>
  <w:num w:numId="13">
    <w:abstractNumId w:val="10"/>
  </w:num>
  <w:num w:numId="14">
    <w:abstractNumId w:val="8"/>
  </w:num>
  <w:num w:numId="15">
    <w:abstractNumId w:val="17"/>
  </w:num>
  <w:num w:numId="16">
    <w:abstractNumId w:val="6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6">
    <w:name w:val="toc 1"/>
    <w:basedOn w:val="806"/>
    <w:next w:val="806"/>
    <w:uiPriority w:val="39"/>
    <w:unhideWhenUsed/>
    <w:pPr>
      <w:pBdr/>
      <w:spacing w:after="100"/>
      <w:ind/>
    </w:pPr>
  </w:style>
  <w:style w:type="paragraph" w:styleId="797">
    <w:name w:val="toc 2"/>
    <w:basedOn w:val="806"/>
    <w:next w:val="806"/>
    <w:uiPriority w:val="39"/>
    <w:unhideWhenUsed/>
    <w:pPr>
      <w:pBdr/>
      <w:spacing w:after="100"/>
      <w:ind w:left="220"/>
    </w:pPr>
  </w:style>
  <w:style w:type="paragraph" w:styleId="798">
    <w:name w:val="toc 3"/>
    <w:basedOn w:val="806"/>
    <w:next w:val="806"/>
    <w:uiPriority w:val="39"/>
    <w:unhideWhenUsed/>
    <w:pPr>
      <w:pBdr/>
      <w:spacing w:after="100"/>
      <w:ind w:left="440"/>
    </w:pPr>
  </w:style>
  <w:style w:type="paragraph" w:styleId="799">
    <w:name w:val="toc 4"/>
    <w:basedOn w:val="806"/>
    <w:next w:val="806"/>
    <w:uiPriority w:val="39"/>
    <w:unhideWhenUsed/>
    <w:pPr>
      <w:pBdr/>
      <w:spacing w:after="100"/>
      <w:ind w:left="660"/>
    </w:pPr>
  </w:style>
  <w:style w:type="paragraph" w:styleId="800">
    <w:name w:val="toc 5"/>
    <w:basedOn w:val="806"/>
    <w:next w:val="806"/>
    <w:uiPriority w:val="39"/>
    <w:unhideWhenUsed/>
    <w:pPr>
      <w:pBdr/>
      <w:spacing w:after="100"/>
      <w:ind w:left="880"/>
    </w:pPr>
  </w:style>
  <w:style w:type="paragraph" w:styleId="801">
    <w:name w:val="toc 6"/>
    <w:basedOn w:val="806"/>
    <w:next w:val="806"/>
    <w:uiPriority w:val="39"/>
    <w:unhideWhenUsed/>
    <w:pPr>
      <w:pBdr/>
      <w:spacing w:after="100"/>
      <w:ind w:left="1100"/>
    </w:pPr>
  </w:style>
  <w:style w:type="paragraph" w:styleId="802">
    <w:name w:val="toc 7"/>
    <w:basedOn w:val="806"/>
    <w:next w:val="806"/>
    <w:uiPriority w:val="39"/>
    <w:unhideWhenUsed/>
    <w:pPr>
      <w:pBdr/>
      <w:spacing w:after="100"/>
      <w:ind w:left="1320"/>
    </w:pPr>
  </w:style>
  <w:style w:type="paragraph" w:styleId="803">
    <w:name w:val="toc 8"/>
    <w:basedOn w:val="806"/>
    <w:next w:val="806"/>
    <w:uiPriority w:val="39"/>
    <w:unhideWhenUsed/>
    <w:pPr>
      <w:pBdr/>
      <w:spacing w:after="100"/>
      <w:ind w:left="1540"/>
    </w:pPr>
  </w:style>
  <w:style w:type="paragraph" w:styleId="804">
    <w:name w:val="toc 9"/>
    <w:basedOn w:val="806"/>
    <w:next w:val="806"/>
    <w:uiPriority w:val="39"/>
    <w:unhideWhenUsed/>
    <w:pPr>
      <w:pBdr/>
      <w:spacing w:after="100"/>
      <w:ind w:left="1760"/>
    </w:pPr>
  </w:style>
  <w:style w:type="character" w:styleId="805">
    <w:name w:val="Placeholder Text"/>
    <w:basedOn w:val="816"/>
    <w:uiPriority w:val="99"/>
    <w:semiHidden/>
    <w:pPr>
      <w:pBdr/>
      <w:spacing/>
      <w:ind/>
    </w:pPr>
    <w:rPr>
      <w:color w:val="666666"/>
    </w:rPr>
  </w:style>
  <w:style w:type="paragraph" w:styleId="806" w:default="1">
    <w:name w:val="Normal"/>
    <w:qFormat/>
    <w:pPr>
      <w:pBdr/>
      <w:spacing w:after="160" w:line="259" w:lineRule="auto"/>
      <w:ind/>
    </w:pPr>
    <w:rPr>
      <w:sz w:val="22"/>
      <w:szCs w:val="22"/>
    </w:rPr>
  </w:style>
  <w:style w:type="paragraph" w:styleId="807">
    <w:name w:val="Heading 1"/>
    <w:basedOn w:val="806"/>
    <w:next w:val="806"/>
    <w:link w:val="1007"/>
    <w:uiPriority w:val="9"/>
    <w:qFormat/>
    <w:pPr>
      <w:keepNext w:val="true"/>
      <w:keepLines w:val="true"/>
      <w:pBdr/>
      <w:spacing w:after="0" w:before="240" w:line="300" w:lineRule="exact"/>
      <w:ind/>
      <w:jc w:val="both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US" w:eastAsia="de-DE"/>
    </w:rPr>
  </w:style>
  <w:style w:type="paragraph" w:styleId="808">
    <w:name w:val="Heading 2"/>
    <w:basedOn w:val="806"/>
    <w:next w:val="806"/>
    <w:link w:val="1008"/>
    <w:uiPriority w:val="9"/>
    <w:unhideWhenUsed/>
    <w:qFormat/>
    <w:pPr>
      <w:keepNext w:val="true"/>
      <w:keepLines w:val="true"/>
      <w:pBdr/>
      <w:spacing w:after="0" w:before="40" w:line="300" w:lineRule="exact"/>
      <w:ind/>
      <w:jc w:val="both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US" w:eastAsia="de-DE"/>
    </w:rPr>
  </w:style>
  <w:style w:type="paragraph" w:styleId="809">
    <w:name w:val="Heading 3"/>
    <w:basedOn w:val="806"/>
    <w:next w:val="806"/>
    <w:link w:val="95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810">
    <w:name w:val="Heading 4"/>
    <w:basedOn w:val="806"/>
    <w:next w:val="806"/>
    <w:link w:val="95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811">
    <w:name w:val="Heading 5"/>
    <w:basedOn w:val="806"/>
    <w:next w:val="806"/>
    <w:link w:val="96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812">
    <w:name w:val="Heading 6"/>
    <w:basedOn w:val="806"/>
    <w:next w:val="806"/>
    <w:link w:val="96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3">
    <w:name w:val="Heading 7"/>
    <w:basedOn w:val="806"/>
    <w:next w:val="806"/>
    <w:link w:val="96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4">
    <w:name w:val="Heading 8"/>
    <w:basedOn w:val="806"/>
    <w:next w:val="806"/>
    <w:link w:val="96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5">
    <w:name w:val="Heading 9"/>
    <w:basedOn w:val="806"/>
    <w:next w:val="806"/>
    <w:link w:val="96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6" w:default="1">
    <w:name w:val="Default Paragraph Font"/>
    <w:uiPriority w:val="1"/>
    <w:semiHidden/>
    <w:unhideWhenUsed/>
    <w:pPr>
      <w:pBdr/>
      <w:spacing/>
      <w:ind/>
    </w:pPr>
  </w:style>
  <w:style w:type="table" w:styleId="81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8" w:default="1">
    <w:name w:val="No List"/>
    <w:uiPriority w:val="99"/>
    <w:semiHidden/>
    <w:unhideWhenUsed/>
    <w:pPr>
      <w:pBdr/>
      <w:spacing/>
      <w:ind/>
    </w:pPr>
  </w:style>
  <w:style w:type="character" w:styleId="819" w:customStyle="1">
    <w:name w:val="Heading 3 Char"/>
    <w:basedOn w:val="816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20" w:customStyle="1">
    <w:name w:val="Heading 4 Char"/>
    <w:basedOn w:val="816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21" w:customStyle="1">
    <w:name w:val="Heading 5 Char"/>
    <w:basedOn w:val="816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22" w:customStyle="1">
    <w:name w:val="Heading 6 Char"/>
    <w:basedOn w:val="81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3" w:customStyle="1">
    <w:name w:val="Heading 7 Char"/>
    <w:basedOn w:val="81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4" w:customStyle="1">
    <w:name w:val="Heading 8 Char"/>
    <w:basedOn w:val="8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5" w:customStyle="1">
    <w:name w:val="Heading 9 Char"/>
    <w:basedOn w:val="8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6" w:customStyle="1">
    <w:name w:val="Title Char"/>
    <w:basedOn w:val="8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27" w:customStyle="1">
    <w:name w:val="Subtitle Char"/>
    <w:basedOn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8" w:customStyle="1">
    <w:name w:val="Quote Char"/>
    <w:basedOn w:val="8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9" w:customStyle="1">
    <w:name w:val="Intense Quote Char"/>
    <w:basedOn w:val="816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30" w:customStyle="1">
    <w:name w:val="Endnote Text Char"/>
    <w:basedOn w:val="816"/>
    <w:uiPriority w:val="99"/>
    <w:semiHidden/>
    <w:pPr>
      <w:pBdr/>
      <w:spacing/>
      <w:ind/>
    </w:pPr>
    <w:rPr>
      <w:sz w:val="20"/>
      <w:szCs w:val="20"/>
    </w:rPr>
  </w:style>
  <w:style w:type="table" w:styleId="831" w:customStyle="1">
    <w:name w:val="Table Grid Light"/>
    <w:basedOn w:val="81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1"/>
    <w:basedOn w:val="81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2"/>
    <w:basedOn w:val="81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3"/>
    <w:basedOn w:val="8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4"/>
    <w:basedOn w:val="8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5"/>
    <w:basedOn w:val="8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1 Light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1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2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3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4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5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6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2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1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2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3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4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5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6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3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1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2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3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4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5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6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4"/>
    <w:basedOn w:val="81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1"/>
    <w:basedOn w:val="817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2"/>
    <w:basedOn w:val="817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3"/>
    <w:basedOn w:val="817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4"/>
    <w:basedOn w:val="817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5"/>
    <w:basedOn w:val="817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6"/>
    <w:basedOn w:val="817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5 Dark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- Accent 1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2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3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- Accent 4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5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6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6 Colorful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1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2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3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4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5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6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7 Colorful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1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2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3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4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5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6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1 Light"/>
    <w:basedOn w:val="8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1"/>
    <w:basedOn w:val="8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2"/>
    <w:basedOn w:val="8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3"/>
    <w:basedOn w:val="8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4"/>
    <w:basedOn w:val="8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5"/>
    <w:basedOn w:val="8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6"/>
    <w:basedOn w:val="8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2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1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2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3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4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5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6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3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1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2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3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4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5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6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4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1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2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3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4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5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6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5 Dark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1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2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3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4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5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6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6 Colorful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1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2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3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4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5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6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7 Colorful"/>
    <w:basedOn w:val="81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1"/>
    <w:basedOn w:val="817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2"/>
    <w:basedOn w:val="817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3"/>
    <w:basedOn w:val="817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4"/>
    <w:basedOn w:val="817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5"/>
    <w:basedOn w:val="817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6"/>
    <w:basedOn w:val="817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"/>
    <w:basedOn w:val="817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1"/>
    <w:basedOn w:val="817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2"/>
    <w:basedOn w:val="817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3"/>
    <w:basedOn w:val="817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4"/>
    <w:basedOn w:val="817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5"/>
    <w:basedOn w:val="817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6"/>
    <w:basedOn w:val="817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"/>
    <w:basedOn w:val="817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1"/>
    <w:basedOn w:val="817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2"/>
    <w:basedOn w:val="817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3"/>
    <w:basedOn w:val="817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4"/>
    <w:basedOn w:val="817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5"/>
    <w:basedOn w:val="817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6"/>
    <w:basedOn w:val="817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1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2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3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4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5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6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6" w:customStyle="1">
    <w:name w:val="Heading 1 Char"/>
    <w:basedOn w:val="816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957" w:customStyle="1">
    <w:name w:val="Heading 2 Char"/>
    <w:basedOn w:val="816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958" w:customStyle="1">
    <w:name w:val="Titre 3 Car"/>
    <w:basedOn w:val="816"/>
    <w:link w:val="809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959" w:customStyle="1">
    <w:name w:val="Titre 4 Car"/>
    <w:basedOn w:val="816"/>
    <w:link w:val="810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960" w:customStyle="1">
    <w:name w:val="Titre 5 Car"/>
    <w:basedOn w:val="816"/>
    <w:link w:val="81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961" w:customStyle="1">
    <w:name w:val="Titre 6 Car"/>
    <w:basedOn w:val="816"/>
    <w:link w:val="81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2" w:customStyle="1">
    <w:name w:val="Titre 7 Car"/>
    <w:basedOn w:val="816"/>
    <w:link w:val="81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63" w:customStyle="1">
    <w:name w:val="Titre 8 Car"/>
    <w:basedOn w:val="816"/>
    <w:link w:val="8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4" w:customStyle="1">
    <w:name w:val="Titre 9 Car"/>
    <w:basedOn w:val="816"/>
    <w:link w:val="8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65">
    <w:name w:val="Title"/>
    <w:basedOn w:val="806"/>
    <w:next w:val="806"/>
    <w:link w:val="96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66" w:customStyle="1">
    <w:name w:val="Titre Car"/>
    <w:basedOn w:val="816"/>
    <w:link w:val="9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67">
    <w:name w:val="Subtitle"/>
    <w:basedOn w:val="806"/>
    <w:next w:val="806"/>
    <w:link w:val="96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68" w:customStyle="1">
    <w:name w:val="Sous-titre Car"/>
    <w:basedOn w:val="816"/>
    <w:link w:val="9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69">
    <w:name w:val="Quote"/>
    <w:basedOn w:val="806"/>
    <w:next w:val="806"/>
    <w:link w:val="97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70" w:customStyle="1">
    <w:name w:val="Citation Car"/>
    <w:basedOn w:val="816"/>
    <w:link w:val="9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71">
    <w:name w:val="Intense Emphasis"/>
    <w:basedOn w:val="816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72">
    <w:name w:val="Intense Quote"/>
    <w:basedOn w:val="806"/>
    <w:next w:val="806"/>
    <w:link w:val="973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73" w:customStyle="1">
    <w:name w:val="Citation intense Car"/>
    <w:basedOn w:val="816"/>
    <w:link w:val="972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74">
    <w:name w:val="Intense Reference"/>
    <w:basedOn w:val="816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75">
    <w:name w:val="No Spacing"/>
    <w:basedOn w:val="806"/>
    <w:uiPriority w:val="1"/>
    <w:qFormat/>
    <w:pPr>
      <w:pBdr/>
      <w:spacing w:after="0" w:line="240" w:lineRule="auto"/>
      <w:ind/>
    </w:pPr>
  </w:style>
  <w:style w:type="character" w:styleId="976">
    <w:name w:val="Subtle Emphasis"/>
    <w:basedOn w:val="8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7">
    <w:name w:val="Emphasis"/>
    <w:basedOn w:val="816"/>
    <w:uiPriority w:val="20"/>
    <w:qFormat/>
    <w:pPr>
      <w:pBdr/>
      <w:spacing/>
      <w:ind/>
    </w:pPr>
    <w:rPr>
      <w:i/>
      <w:iCs/>
    </w:rPr>
  </w:style>
  <w:style w:type="character" w:styleId="978">
    <w:name w:val="Strong"/>
    <w:basedOn w:val="816"/>
    <w:uiPriority w:val="22"/>
    <w:qFormat/>
    <w:pPr>
      <w:pBdr/>
      <w:spacing/>
      <w:ind/>
    </w:pPr>
    <w:rPr>
      <w:b/>
      <w:bCs/>
    </w:rPr>
  </w:style>
  <w:style w:type="character" w:styleId="979">
    <w:name w:val="Subtle Reference"/>
    <w:basedOn w:val="8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80">
    <w:name w:val="Book Title"/>
    <w:basedOn w:val="81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81" w:customStyle="1">
    <w:name w:val="Header Char"/>
    <w:basedOn w:val="816"/>
    <w:uiPriority w:val="99"/>
    <w:pPr>
      <w:pBdr/>
      <w:spacing/>
      <w:ind/>
    </w:pPr>
  </w:style>
  <w:style w:type="character" w:styleId="982" w:customStyle="1">
    <w:name w:val="Footer Char"/>
    <w:basedOn w:val="816"/>
    <w:uiPriority w:val="99"/>
    <w:pPr>
      <w:pBdr/>
      <w:spacing/>
      <w:ind/>
    </w:pPr>
  </w:style>
  <w:style w:type="paragraph" w:styleId="983">
    <w:name w:val="Caption"/>
    <w:basedOn w:val="806"/>
    <w:next w:val="806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984" w:customStyle="1">
    <w:name w:val="Footnote Text Char"/>
    <w:basedOn w:val="816"/>
    <w:uiPriority w:val="99"/>
    <w:semiHidden/>
    <w:pPr>
      <w:pBdr/>
      <w:spacing/>
      <w:ind/>
    </w:pPr>
    <w:rPr>
      <w:sz w:val="20"/>
      <w:szCs w:val="20"/>
    </w:rPr>
  </w:style>
  <w:style w:type="paragraph" w:styleId="985">
    <w:name w:val="endnote text"/>
    <w:basedOn w:val="806"/>
    <w:link w:val="9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6" w:customStyle="1">
    <w:name w:val="Note de fin Car"/>
    <w:basedOn w:val="816"/>
    <w:link w:val="985"/>
    <w:uiPriority w:val="99"/>
    <w:semiHidden/>
    <w:pPr>
      <w:pBdr/>
      <w:spacing/>
      <w:ind/>
    </w:pPr>
    <w:rPr>
      <w:sz w:val="20"/>
      <w:szCs w:val="20"/>
    </w:rPr>
  </w:style>
  <w:style w:type="character" w:styleId="987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988">
    <w:name w:val="TOC Heading"/>
    <w:uiPriority w:val="39"/>
    <w:unhideWhenUsed/>
    <w:pPr>
      <w:pBdr/>
      <w:spacing/>
      <w:ind/>
    </w:pPr>
  </w:style>
  <w:style w:type="paragraph" w:styleId="989">
    <w:name w:val="table of figures"/>
    <w:basedOn w:val="806"/>
    <w:next w:val="806"/>
    <w:uiPriority w:val="99"/>
    <w:unhideWhenUsed/>
    <w:pPr>
      <w:pBdr/>
      <w:spacing w:after="0"/>
      <w:ind/>
    </w:pPr>
  </w:style>
  <w:style w:type="paragraph" w:styleId="990">
    <w:name w:val="Header"/>
    <w:basedOn w:val="806"/>
    <w:link w:val="991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91" w:customStyle="1">
    <w:name w:val="En-tête Car"/>
    <w:basedOn w:val="816"/>
    <w:link w:val="990"/>
    <w:uiPriority w:val="99"/>
    <w:pPr>
      <w:pBdr/>
      <w:spacing/>
      <w:ind/>
    </w:pPr>
  </w:style>
  <w:style w:type="paragraph" w:styleId="992">
    <w:name w:val="Footer"/>
    <w:basedOn w:val="806"/>
    <w:link w:val="993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93" w:customStyle="1">
    <w:name w:val="Pied de page Car"/>
    <w:basedOn w:val="816"/>
    <w:link w:val="992"/>
    <w:uiPriority w:val="99"/>
    <w:pPr>
      <w:pBdr/>
      <w:spacing/>
      <w:ind/>
    </w:pPr>
  </w:style>
  <w:style w:type="character" w:styleId="994">
    <w:name w:val="annotation reference"/>
    <w:basedOn w:val="816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95">
    <w:name w:val="annotation text"/>
    <w:basedOn w:val="806"/>
    <w:link w:val="996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96" w:customStyle="1">
    <w:name w:val="Commentaire Car"/>
    <w:basedOn w:val="816"/>
    <w:link w:val="995"/>
    <w:uiPriority w:val="99"/>
    <w:semiHidden/>
    <w:pPr>
      <w:pBdr/>
      <w:spacing/>
      <w:ind/>
    </w:pPr>
    <w:rPr>
      <w:sz w:val="20"/>
      <w:szCs w:val="20"/>
    </w:rPr>
  </w:style>
  <w:style w:type="paragraph" w:styleId="997">
    <w:name w:val="annotation subject"/>
    <w:basedOn w:val="995"/>
    <w:next w:val="995"/>
    <w:link w:val="998"/>
    <w:uiPriority w:val="99"/>
    <w:semiHidden/>
    <w:unhideWhenUsed/>
    <w:pPr>
      <w:pBdr/>
      <w:spacing/>
      <w:ind/>
    </w:pPr>
    <w:rPr>
      <w:b/>
      <w:bCs/>
    </w:rPr>
  </w:style>
  <w:style w:type="character" w:styleId="998" w:customStyle="1">
    <w:name w:val="Objet du commentaire Car"/>
    <w:basedOn w:val="996"/>
    <w:link w:val="997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99">
    <w:name w:val="Revision"/>
    <w:hidden/>
    <w:uiPriority w:val="99"/>
    <w:semiHidden/>
    <w:pPr>
      <w:pBdr/>
      <w:spacing/>
      <w:ind/>
    </w:pPr>
    <w:rPr>
      <w:sz w:val="22"/>
      <w:szCs w:val="22"/>
    </w:rPr>
  </w:style>
  <w:style w:type="paragraph" w:styleId="1000">
    <w:name w:val="List Paragraph"/>
    <w:basedOn w:val="806"/>
    <w:uiPriority w:val="34"/>
    <w:qFormat/>
    <w:pPr>
      <w:pBdr/>
      <w:spacing/>
      <w:ind w:left="720"/>
      <w:contextualSpacing w:val="true"/>
    </w:pPr>
  </w:style>
  <w:style w:type="character" w:styleId="1001">
    <w:name w:val="Hyperlink"/>
    <w:basedOn w:val="81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02" w:customStyle="1">
    <w:name w:val="Mention non résolue1"/>
    <w:basedOn w:val="81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1003">
    <w:name w:val="Table Grid"/>
    <w:basedOn w:val="817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4">
    <w:name w:val="Balloon Text"/>
    <w:basedOn w:val="806"/>
    <w:link w:val="1005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05" w:customStyle="1">
    <w:name w:val="Texte de bulles Car"/>
    <w:basedOn w:val="816"/>
    <w:link w:val="100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06">
    <w:name w:val="FollowedHyperlink"/>
    <w:basedOn w:val="8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007" w:customStyle="1">
    <w:name w:val="Titre 1 Car"/>
    <w:basedOn w:val="816"/>
    <w:link w:val="807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US" w:eastAsia="de-DE"/>
    </w:rPr>
  </w:style>
  <w:style w:type="character" w:styleId="1008" w:customStyle="1">
    <w:name w:val="Titre 2 Car"/>
    <w:basedOn w:val="816"/>
    <w:link w:val="808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US" w:eastAsia="de-DE"/>
    </w:rPr>
  </w:style>
  <w:style w:type="paragraph" w:styleId="1009" w:customStyle="1">
    <w:name w:val="Instructions"/>
    <w:basedOn w:val="806"/>
    <w:link w:val="1010"/>
    <w:qFormat/>
    <w:pPr>
      <w:pBdr/>
      <w:spacing w:after="0" w:line="240" w:lineRule="auto"/>
      <w:ind w:left="357"/>
      <w:jc w:val="both"/>
    </w:pPr>
    <w:rPr>
      <w:rFonts w:ascii="Arial" w:hAnsi="Arial" w:eastAsia="MS Mincho" w:cs="Times New Roman"/>
      <w:i/>
      <w:color w:val="808080"/>
      <w:szCs w:val="24"/>
      <w:lang w:eastAsia="ja-JP"/>
    </w:rPr>
  </w:style>
  <w:style w:type="character" w:styleId="1010" w:customStyle="1">
    <w:name w:val="Instructions Car"/>
    <w:link w:val="1009"/>
    <w:pPr>
      <w:pBdr/>
      <w:spacing/>
      <w:ind/>
    </w:pPr>
    <w:rPr>
      <w:rFonts w:ascii="Arial" w:hAnsi="Arial" w:eastAsia="MS Mincho" w:cs="Times New Roman"/>
      <w:i/>
      <w:color w:val="808080"/>
      <w:sz w:val="22"/>
      <w:lang w:eastAsia="ja-JP"/>
    </w:rPr>
  </w:style>
  <w:style w:type="character" w:styleId="1011">
    <w:name w:val="footnote reference"/>
    <w:uiPriority w:val="99"/>
    <w:pPr>
      <w:pBdr/>
      <w:spacing/>
      <w:ind/>
    </w:pPr>
    <w:rPr>
      <w:vertAlign w:val="superscript"/>
    </w:rPr>
  </w:style>
  <w:style w:type="paragraph" w:styleId="1012">
    <w:name w:val="footnote text"/>
    <w:basedOn w:val="806"/>
    <w:link w:val="1013"/>
    <w:uiPriority w:val="99"/>
    <w:semiHidden/>
    <w:unhideWhenUsed/>
    <w:pPr>
      <w:pBdr/>
      <w:spacing w:after="0" w:line="240" w:lineRule="auto"/>
      <w:ind/>
      <w:jc w:val="both"/>
    </w:pPr>
    <w:rPr>
      <w:rFonts w:ascii="Garamond" w:hAnsi="Garamond" w:eastAsiaTheme="minorEastAsia"/>
      <w:sz w:val="20"/>
      <w:szCs w:val="20"/>
      <w:lang w:val="en-US" w:eastAsia="de-DE"/>
    </w:rPr>
  </w:style>
  <w:style w:type="character" w:styleId="1013" w:customStyle="1">
    <w:name w:val="Note de bas de page Car"/>
    <w:basedOn w:val="816"/>
    <w:link w:val="1012"/>
    <w:uiPriority w:val="99"/>
    <w:semiHidden/>
    <w:pPr>
      <w:pBdr/>
      <w:spacing/>
      <w:ind/>
    </w:pPr>
    <w:rPr>
      <w:rFonts w:ascii="Garamond" w:hAnsi="Garamond" w:eastAsiaTheme="minorEastAsia"/>
      <w:sz w:val="20"/>
      <w:szCs w:val="20"/>
      <w:lang w:val="en-US" w:eastAsia="de-DE"/>
    </w:rPr>
  </w:style>
  <w:style w:type="paragraph" w:styleId="1014">
    <w:name w:val="Normal (Web)"/>
    <w:basedOn w:val="806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fr-F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146FE5-5F24-4B17-92CF-C60DDF96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Constantin ILASCA (ilasca-c)</cp:lastModifiedBy>
  <cp:revision>5</cp:revision>
  <dcterms:created xsi:type="dcterms:W3CDTF">2026-03-10T16:47:00Z</dcterms:created>
  <dcterms:modified xsi:type="dcterms:W3CDTF">2026-03-11T18:30:39Z</dcterms:modified>
</cp:coreProperties>
</file>